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72AB3" w14:textId="47E92391" w:rsidR="003D1B7A" w:rsidRPr="008448B8" w:rsidRDefault="003D1B7A" w:rsidP="003D1B7A">
      <w:pPr>
        <w:pStyle w:val="Heading1"/>
        <w:rPr>
          <w:lang w:val="nl-NL"/>
        </w:rPr>
      </w:pPr>
      <w:r w:rsidRPr="008448B8">
        <w:rPr>
          <w:lang w:val="nl-NL"/>
        </w:rPr>
        <w:t>Distributieplanning binnen Europa</w:t>
      </w:r>
      <w:r w:rsidR="001148A6">
        <w:rPr>
          <w:lang w:val="nl-NL"/>
        </w:rPr>
        <w:t>,</w:t>
      </w:r>
      <w:r w:rsidRPr="008448B8">
        <w:rPr>
          <w:lang w:val="nl-NL"/>
        </w:rPr>
        <w:t xml:space="preserve"> over de weg van dc naar hub of klant </w:t>
      </w:r>
      <w:r>
        <w:rPr>
          <w:lang w:val="nl-NL"/>
        </w:rPr>
        <w:t>en het schrijven van een verantwoordingsverslag</w:t>
      </w:r>
    </w:p>
    <w:p w14:paraId="33ADF370" w14:textId="367F56DA" w:rsidR="003D1B7A" w:rsidRPr="003D1B7A" w:rsidRDefault="001148A6" w:rsidP="003D1B7A">
      <w:pPr>
        <w:rPr>
          <w:b/>
          <w:bCs/>
          <w:sz w:val="24"/>
          <w:szCs w:val="24"/>
          <w:lang w:val="nl-NL"/>
        </w:rPr>
      </w:pPr>
      <w:r>
        <w:rPr>
          <w:lang w:val="nl-NL"/>
        </w:rPr>
        <w:t>Het</w:t>
      </w:r>
      <w:r w:rsidR="003D1B7A" w:rsidRPr="003D1B7A">
        <w:rPr>
          <w:lang w:val="nl-NL"/>
        </w:rPr>
        <w:t xml:space="preserve"> tweede tussenproduct is een distributieplanning ‘over de weg’, binnen Europa vanaf het distributiecentrum naar de hub, de rand van de stad, of eventueel direct naar de eindklant. Je houdt hierbij rekening met de, van de ondernemingsstrategie afgeleide, distributiedoelstellingen. Je maakt daarbij een afweging tussen servicegraad en distributiekosten. Uiteraard hou je ook rekening met de wet- en regelgeving. </w:t>
      </w:r>
      <w:r w:rsidR="0097767C">
        <w:rPr>
          <w:lang w:val="nl-NL"/>
        </w:rPr>
        <w:t>Van</w:t>
      </w:r>
      <w:r w:rsidR="00290381">
        <w:rPr>
          <w:lang w:val="nl-NL"/>
        </w:rPr>
        <w:t xml:space="preserve"> bovenstaande maak je een verantwoordingsverslag van  3</w:t>
      </w:r>
      <w:r w:rsidR="00F36D93">
        <w:rPr>
          <w:lang w:val="nl-NL"/>
        </w:rPr>
        <w:t xml:space="preserve"> </w:t>
      </w:r>
      <w:r w:rsidR="00226E03">
        <w:rPr>
          <w:lang w:val="nl-NL"/>
        </w:rPr>
        <w:t>á</w:t>
      </w:r>
      <w:r w:rsidR="00D516CB">
        <w:rPr>
          <w:lang w:val="nl-NL"/>
        </w:rPr>
        <w:t xml:space="preserve"> 4</w:t>
      </w:r>
      <w:r w:rsidR="00290381">
        <w:rPr>
          <w:lang w:val="nl-NL"/>
        </w:rPr>
        <w:t xml:space="preserve"> pagina’s. </w:t>
      </w:r>
    </w:p>
    <w:p w14:paraId="3360E46F" w14:textId="173E6F5F" w:rsidR="003D1B7A" w:rsidRPr="004E5051" w:rsidRDefault="003D1B7A" w:rsidP="003D1B7A">
      <w:pPr>
        <w:pStyle w:val="Heading2"/>
        <w:rPr>
          <w:lang w:val="nl-NL"/>
        </w:rPr>
      </w:pPr>
      <w:r w:rsidRPr="004E5051">
        <w:rPr>
          <w:lang w:val="nl-NL"/>
        </w:rPr>
        <w:t xml:space="preserve">Tussenproduct 2 </w:t>
      </w:r>
      <w:r w:rsidR="00A24A49">
        <w:rPr>
          <w:lang w:val="nl-NL"/>
        </w:rPr>
        <w:t>kent</w:t>
      </w:r>
      <w:r w:rsidRPr="004E5051">
        <w:rPr>
          <w:lang w:val="nl-NL"/>
        </w:rPr>
        <w:t xml:space="preserve"> de volgende leerdoelen:</w:t>
      </w:r>
    </w:p>
    <w:p w14:paraId="27283A83" w14:textId="7446E9C7" w:rsidR="003D1B7A" w:rsidRPr="004E5051" w:rsidRDefault="003D1B7A" w:rsidP="003D1B7A">
      <w:pPr>
        <w:rPr>
          <w:lang w:val="nl-NL"/>
        </w:rPr>
      </w:pPr>
      <w:r w:rsidRPr="004E5051">
        <w:rPr>
          <w:lang w:val="nl-NL"/>
        </w:rPr>
        <w:t xml:space="preserve">• </w:t>
      </w:r>
      <w:r>
        <w:rPr>
          <w:lang w:val="nl-NL"/>
        </w:rPr>
        <w:t>Je</w:t>
      </w:r>
      <w:r w:rsidRPr="004E5051">
        <w:rPr>
          <w:lang w:val="nl-NL"/>
        </w:rPr>
        <w:t xml:space="preserve"> maakt als beginnend planner op basis van een gegeven casus en databestand voor de opdrachtgever (individueel onder begeleiding) een routeplanning binnen Europa vanaf het distributiecentrum naar de hub,  de rand van de stad, of eventueel direct naar de eindklant.</w:t>
      </w:r>
    </w:p>
    <w:p w14:paraId="4D59724E" w14:textId="335D9734" w:rsidR="003D1B7A" w:rsidRPr="004E5051" w:rsidRDefault="003D1B7A" w:rsidP="003D1B7A">
      <w:pPr>
        <w:rPr>
          <w:lang w:val="nl-NL"/>
        </w:rPr>
      </w:pPr>
      <w:r w:rsidRPr="00FD1B94">
        <w:rPr>
          <w:noProof/>
          <w:lang w:val="nl-NL"/>
        </w:rPr>
        <mc:AlternateContent>
          <mc:Choice Requires="wps">
            <w:drawing>
              <wp:anchor distT="45720" distB="45720" distL="114300" distR="114300" simplePos="0" relativeHeight="251658240" behindDoc="0" locked="0" layoutInCell="1" allowOverlap="1" wp14:anchorId="35707216" wp14:editId="35D58F62">
                <wp:simplePos x="0" y="0"/>
                <wp:positionH relativeFrom="column">
                  <wp:posOffset>6120130</wp:posOffset>
                </wp:positionH>
                <wp:positionV relativeFrom="paragraph">
                  <wp:posOffset>3175</wp:posOffset>
                </wp:positionV>
                <wp:extent cx="2018030" cy="1673225"/>
                <wp:effectExtent l="0" t="0" r="2032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1673225"/>
                        </a:xfrm>
                        <a:prstGeom prst="rect">
                          <a:avLst/>
                        </a:prstGeom>
                        <a:solidFill>
                          <a:srgbClr val="FFFFFF"/>
                        </a:solidFill>
                        <a:ln w="9525">
                          <a:solidFill>
                            <a:srgbClr val="000000"/>
                          </a:solidFill>
                          <a:miter lim="800000"/>
                          <a:headEnd/>
                          <a:tailEnd/>
                        </a:ln>
                      </wps:spPr>
                      <wps:txbx>
                        <w:txbxContent>
                          <w:p w14:paraId="06438D60" w14:textId="77777777" w:rsidR="003D1B7A" w:rsidRPr="00FE72E4" w:rsidRDefault="003D1B7A" w:rsidP="003D1B7A">
                            <w:pPr>
                              <w:rPr>
                                <w:lang w:val="nl-NL"/>
                              </w:rPr>
                            </w:pPr>
                            <w:r w:rsidRPr="00FE72E4">
                              <w:rPr>
                                <w:lang w:val="nl-NL"/>
                              </w:rPr>
                              <w:t>Vaardigheden Excel:</w:t>
                            </w:r>
                          </w:p>
                          <w:p w14:paraId="6893598A" w14:textId="77777777" w:rsidR="003D1B7A" w:rsidRPr="00FE72E4" w:rsidRDefault="003D1B7A" w:rsidP="003D1B7A">
                            <w:pPr>
                              <w:rPr>
                                <w:lang w:val="nl-NL"/>
                              </w:rPr>
                            </w:pPr>
                            <w:r w:rsidRPr="00FE72E4">
                              <w:rPr>
                                <w:lang w:val="nl-NL"/>
                              </w:rPr>
                              <w:t>Basis uit blok 1 plus:</w:t>
                            </w:r>
                          </w:p>
                          <w:p w14:paraId="77DEEFC7" w14:textId="77777777" w:rsidR="003D1B7A" w:rsidRDefault="003D1B7A" w:rsidP="003D1B7A">
                            <w:pPr>
                              <w:pStyle w:val="ListParagraph"/>
                              <w:numPr>
                                <w:ilvl w:val="0"/>
                                <w:numId w:val="2"/>
                              </w:numPr>
                            </w:pPr>
                            <w:proofErr w:type="spellStart"/>
                            <w:r>
                              <w:t>Verticaal</w:t>
                            </w:r>
                            <w:proofErr w:type="spellEnd"/>
                            <w:r>
                              <w:t xml:space="preserve"> </w:t>
                            </w:r>
                            <w:proofErr w:type="spellStart"/>
                            <w:r>
                              <w:t>zoeken</w:t>
                            </w:r>
                            <w:proofErr w:type="spellEnd"/>
                          </w:p>
                          <w:p w14:paraId="3EA18DAB" w14:textId="77777777" w:rsidR="003D1B7A" w:rsidRDefault="003D1B7A" w:rsidP="003D1B7A">
                            <w:pPr>
                              <w:pStyle w:val="ListParagraph"/>
                              <w:numPr>
                                <w:ilvl w:val="0"/>
                                <w:numId w:val="2"/>
                              </w:numPr>
                            </w:pPr>
                            <w:proofErr w:type="spellStart"/>
                            <w:r>
                              <w:t>Afronden</w:t>
                            </w:r>
                            <w:proofErr w:type="spellEnd"/>
                          </w:p>
                          <w:p w14:paraId="56C4B402" w14:textId="77777777" w:rsidR="003D1B7A" w:rsidRDefault="003D1B7A" w:rsidP="003D1B7A">
                            <w:pPr>
                              <w:pStyle w:val="ListParagraph"/>
                              <w:numPr>
                                <w:ilvl w:val="0"/>
                                <w:numId w:val="2"/>
                              </w:numPr>
                            </w:pPr>
                            <w:r>
                              <w:t>Max</w:t>
                            </w:r>
                          </w:p>
                          <w:p w14:paraId="533A973A" w14:textId="77777777" w:rsidR="003D1B7A" w:rsidRDefault="003D1B7A" w:rsidP="003D1B7A">
                            <w:pPr>
                              <w:pStyle w:val="ListParagraph"/>
                              <w:numPr>
                                <w:ilvl w:val="0"/>
                                <w:numId w:val="2"/>
                              </w:numPr>
                            </w:pPr>
                            <w:r>
                              <w:t>Min</w:t>
                            </w:r>
                          </w:p>
                          <w:p w14:paraId="09C8787F" w14:textId="77777777" w:rsidR="003D1B7A" w:rsidRDefault="003D1B7A" w:rsidP="003D1B7A">
                            <w:pPr>
                              <w:pStyle w:val="ListParagraph"/>
                              <w:numPr>
                                <w:ilvl w:val="0"/>
                                <w:numId w:val="2"/>
                              </w:numP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7216" id="_x0000_t202" coordsize="21600,21600" o:spt="202" path="m,l,21600r21600,l21600,xe">
                <v:stroke joinstyle="miter"/>
                <v:path gradientshapeok="t" o:connecttype="rect"/>
              </v:shapetype>
              <v:shape id="Text Box 2" o:spid="_x0000_s1026" type="#_x0000_t202" style="position:absolute;margin-left:481.9pt;margin-top:.25pt;width:158.9pt;height:13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">
                <v:textbox>
                  <w:txbxContent>
                    <w:p w14:paraId="06438D60" w14:textId="77777777" w:rsidR="003D1B7A" w:rsidRPr="00FE72E4" w:rsidRDefault="003D1B7A" w:rsidP="003D1B7A">
                      <w:pPr>
                        <w:rPr>
                          <w:lang w:val="nl-NL"/>
                        </w:rPr>
                      </w:pPr>
                      <w:r w:rsidRPr="00FE72E4">
                        <w:rPr>
                          <w:lang w:val="nl-NL"/>
                        </w:rPr>
                        <w:t>Vaardigheden Excel:</w:t>
                      </w:r>
                    </w:p>
                    <w:p w14:paraId="6893598A" w14:textId="77777777" w:rsidR="003D1B7A" w:rsidRPr="00FE72E4" w:rsidRDefault="003D1B7A" w:rsidP="003D1B7A">
                      <w:pPr>
                        <w:rPr>
                          <w:lang w:val="nl-NL"/>
                        </w:rPr>
                      </w:pPr>
                      <w:r w:rsidRPr="00FE72E4">
                        <w:rPr>
                          <w:lang w:val="nl-NL"/>
                        </w:rPr>
                        <w:t>Basis uit blok 1 plus:</w:t>
                      </w:r>
                    </w:p>
                    <w:p w14:paraId="77DEEFC7" w14:textId="77777777" w:rsidR="003D1B7A" w:rsidRDefault="003D1B7A" w:rsidP="003D1B7A">
                      <w:pPr>
                        <w:pStyle w:val="ListParagraph"/>
                        <w:numPr>
                          <w:ilvl w:val="0"/>
                          <w:numId w:val="2"/>
                        </w:numPr>
                      </w:pPr>
                      <w:proofErr w:type="spellStart"/>
                      <w:r>
                        <w:t>Verticaal</w:t>
                      </w:r>
                      <w:proofErr w:type="spellEnd"/>
                      <w:r>
                        <w:t xml:space="preserve"> </w:t>
                      </w:r>
                      <w:proofErr w:type="spellStart"/>
                      <w:r>
                        <w:t>zoeken</w:t>
                      </w:r>
                      <w:proofErr w:type="spellEnd"/>
                    </w:p>
                    <w:p w14:paraId="3EA18DAB" w14:textId="77777777" w:rsidR="003D1B7A" w:rsidRDefault="003D1B7A" w:rsidP="003D1B7A">
                      <w:pPr>
                        <w:pStyle w:val="ListParagraph"/>
                        <w:numPr>
                          <w:ilvl w:val="0"/>
                          <w:numId w:val="2"/>
                        </w:numPr>
                      </w:pPr>
                      <w:proofErr w:type="spellStart"/>
                      <w:r>
                        <w:t>Afronden</w:t>
                      </w:r>
                      <w:proofErr w:type="spellEnd"/>
                    </w:p>
                    <w:p w14:paraId="56C4B402" w14:textId="77777777" w:rsidR="003D1B7A" w:rsidRDefault="003D1B7A" w:rsidP="003D1B7A">
                      <w:pPr>
                        <w:pStyle w:val="ListParagraph"/>
                        <w:numPr>
                          <w:ilvl w:val="0"/>
                          <w:numId w:val="2"/>
                        </w:numPr>
                      </w:pPr>
                      <w:r>
                        <w:t>Max</w:t>
                      </w:r>
                    </w:p>
                    <w:p w14:paraId="533A973A" w14:textId="77777777" w:rsidR="003D1B7A" w:rsidRDefault="003D1B7A" w:rsidP="003D1B7A">
                      <w:pPr>
                        <w:pStyle w:val="ListParagraph"/>
                        <w:numPr>
                          <w:ilvl w:val="0"/>
                          <w:numId w:val="2"/>
                        </w:numPr>
                      </w:pPr>
                      <w:r>
                        <w:t>Min</w:t>
                      </w:r>
                    </w:p>
                    <w:p w14:paraId="09C8787F" w14:textId="77777777" w:rsidR="003D1B7A" w:rsidRDefault="003D1B7A" w:rsidP="003D1B7A">
                      <w:pPr>
                        <w:pStyle w:val="ListParagraph"/>
                        <w:numPr>
                          <w:ilvl w:val="0"/>
                          <w:numId w:val="2"/>
                        </w:numPr>
                      </w:pPr>
                      <w:r>
                        <w:t>..</w:t>
                      </w:r>
                    </w:p>
                  </w:txbxContent>
                </v:textbox>
                <w10:wrap type="square"/>
              </v:shape>
            </w:pict>
          </mc:Fallback>
        </mc:AlternateContent>
      </w:r>
      <w:r w:rsidRPr="004E5051">
        <w:rPr>
          <w:lang w:val="nl-NL"/>
        </w:rPr>
        <w:t xml:space="preserve">• </w:t>
      </w:r>
      <w:r>
        <w:rPr>
          <w:lang w:val="nl-NL"/>
        </w:rPr>
        <w:t>Je</w:t>
      </w:r>
      <w:r w:rsidRPr="004E5051">
        <w:rPr>
          <w:lang w:val="nl-NL"/>
        </w:rPr>
        <w:t xml:space="preserve"> kan een uitgebreid Excelbestand opschonen, analyseren en draaitabellen maken.</w:t>
      </w:r>
    </w:p>
    <w:p w14:paraId="7B82F572" w14:textId="51A9E3C0" w:rsidR="003D1B7A" w:rsidRPr="004E5051" w:rsidRDefault="003D1B7A" w:rsidP="003D1B7A">
      <w:pPr>
        <w:rPr>
          <w:lang w:val="nl-NL"/>
        </w:rPr>
      </w:pPr>
      <w:r w:rsidRPr="004E5051">
        <w:rPr>
          <w:lang w:val="nl-NL"/>
        </w:rPr>
        <w:t xml:space="preserve">• </w:t>
      </w:r>
      <w:r>
        <w:rPr>
          <w:lang w:val="nl-NL"/>
        </w:rPr>
        <w:t>Je</w:t>
      </w:r>
      <w:r w:rsidRPr="004E5051">
        <w:rPr>
          <w:lang w:val="nl-NL"/>
        </w:rPr>
        <w:t xml:space="preserve"> houdt rekening met wet- en regelgeving, </w:t>
      </w:r>
      <w:r>
        <w:rPr>
          <w:lang w:val="nl-NL"/>
        </w:rPr>
        <w:t xml:space="preserve">rijtijdenbesluiten, </w:t>
      </w:r>
      <w:r w:rsidRPr="004E5051">
        <w:rPr>
          <w:lang w:val="nl-NL"/>
        </w:rPr>
        <w:t>douanetermen, vervoersmodaliteiten, topografie, duurzaamheidsaspecten en kan een kosten-baten inschatting maken.</w:t>
      </w:r>
    </w:p>
    <w:p w14:paraId="6A0F11D2" w14:textId="49C7F8DE" w:rsidR="003D1B7A" w:rsidRPr="004E5051" w:rsidRDefault="003D1B7A" w:rsidP="003D1B7A">
      <w:pPr>
        <w:rPr>
          <w:lang w:val="nl-NL"/>
        </w:rPr>
      </w:pPr>
      <w:r w:rsidRPr="004E5051">
        <w:rPr>
          <w:lang w:val="nl-NL"/>
        </w:rPr>
        <w:t xml:space="preserve">• </w:t>
      </w:r>
      <w:r>
        <w:rPr>
          <w:lang w:val="nl-NL"/>
        </w:rPr>
        <w:t>Je</w:t>
      </w:r>
      <w:r w:rsidRPr="004E5051">
        <w:rPr>
          <w:lang w:val="nl-NL"/>
        </w:rPr>
        <w:t xml:space="preserve"> houdt rekening met de, van de ondernemingsstrategie afgeleide, distributiedoelstellingen en maakt daarbij een afweging tussen servicegraad en distributiekosten.</w:t>
      </w:r>
    </w:p>
    <w:p w14:paraId="59907999" w14:textId="2323FBDC" w:rsidR="003D1B7A" w:rsidRDefault="003D1B7A" w:rsidP="003D1B7A">
      <w:pPr>
        <w:rPr>
          <w:lang w:val="nl-NL"/>
        </w:rPr>
      </w:pPr>
      <w:r>
        <w:rPr>
          <w:lang w:val="nl-NL"/>
        </w:rPr>
        <w:t xml:space="preserve">Om bovenstaande leerdoelen te halen maak je de oefenopdrachten van Excel en </w:t>
      </w:r>
      <w:r w:rsidR="00AA43E0">
        <w:rPr>
          <w:lang w:val="nl-NL"/>
        </w:rPr>
        <w:t>L</w:t>
      </w:r>
      <w:r>
        <w:rPr>
          <w:lang w:val="nl-NL"/>
        </w:rPr>
        <w:t>ogistiek. In week 5 is er een simulatieweek en in week 6 wordt een databestand gegeven om zodoende zelf een planning te maken in Excel. Je maakt in week 6 de volgende opdracht:</w:t>
      </w:r>
    </w:p>
    <w:p w14:paraId="1695D048" w14:textId="77777777" w:rsidR="003D1B7A" w:rsidRDefault="003D1B7A" w:rsidP="003D1B7A">
      <w:pPr>
        <w:pStyle w:val="Heading1"/>
        <w:rPr>
          <w:lang w:val="nl-NL"/>
        </w:rPr>
      </w:pPr>
      <w:r>
        <w:rPr>
          <w:lang w:val="nl-NL"/>
        </w:rPr>
        <w:br w:type="column"/>
      </w:r>
      <w:r>
        <w:rPr>
          <w:lang w:val="nl-NL"/>
        </w:rPr>
        <w:lastRenderedPageBreak/>
        <w:t xml:space="preserve">Opdracht </w:t>
      </w:r>
      <w:r w:rsidRPr="009B3793">
        <w:rPr>
          <w:lang w:val="nl-NL"/>
        </w:rPr>
        <w:t>Distributieplanning binnen Europa over de weg van dc naar hub</w:t>
      </w:r>
      <w:r>
        <w:rPr>
          <w:lang w:val="nl-NL"/>
        </w:rPr>
        <w:t>.</w:t>
      </w:r>
    </w:p>
    <w:p w14:paraId="0C640AA3" w14:textId="5428D46F" w:rsidR="003D1B7A" w:rsidRPr="00400183" w:rsidRDefault="003D1B7A" w:rsidP="003D1B7A">
      <w:pPr>
        <w:rPr>
          <w:lang w:val="nl-NL"/>
        </w:rPr>
      </w:pPr>
      <w:r w:rsidRPr="00400183">
        <w:rPr>
          <w:lang w:val="nl-NL"/>
        </w:rPr>
        <w:t xml:space="preserve">In de komende dagen gaan we </w:t>
      </w:r>
      <w:r w:rsidR="00F2674F">
        <w:rPr>
          <w:lang w:val="nl-NL"/>
        </w:rPr>
        <w:t xml:space="preserve">de werkzaamheden </w:t>
      </w:r>
      <w:r w:rsidR="00AE74CD">
        <w:rPr>
          <w:lang w:val="nl-NL"/>
        </w:rPr>
        <w:t xml:space="preserve">van </w:t>
      </w:r>
      <w:r w:rsidRPr="00400183">
        <w:rPr>
          <w:lang w:val="nl-NL"/>
        </w:rPr>
        <w:t xml:space="preserve">een internationaal planner </w:t>
      </w:r>
      <w:r w:rsidR="00F2674F" w:rsidRPr="00400183">
        <w:rPr>
          <w:lang w:val="nl-NL"/>
        </w:rPr>
        <w:t>simuleren</w:t>
      </w:r>
      <w:r w:rsidR="00AE74CD">
        <w:rPr>
          <w:lang w:val="nl-NL"/>
        </w:rPr>
        <w:t xml:space="preserve">.  </w:t>
      </w:r>
      <w:r w:rsidR="009B4471">
        <w:rPr>
          <w:lang w:val="nl-NL"/>
        </w:rPr>
        <w:t xml:space="preserve">De planning loopt </w:t>
      </w:r>
      <w:r w:rsidRPr="00400183">
        <w:rPr>
          <w:lang w:val="nl-NL"/>
        </w:rPr>
        <w:t xml:space="preserve"> van DC naar hub. Om dit zo goed als mogelijk te doen gebruiken we data waarin we een planning van de distributie van producten simuleren. We hebben data </w:t>
      </w:r>
      <w:r w:rsidR="00AB264E">
        <w:rPr>
          <w:lang w:val="nl-NL"/>
        </w:rPr>
        <w:t>zoals</w:t>
      </w:r>
      <w:r w:rsidRPr="00400183">
        <w:rPr>
          <w:lang w:val="nl-NL"/>
        </w:rPr>
        <w:t xml:space="preserve"> volumes, lostijden en bezorgvensters voor je klaargezet.</w:t>
      </w:r>
    </w:p>
    <w:p w14:paraId="453C7FFE" w14:textId="373A4AC0" w:rsidR="00400183" w:rsidRDefault="003D1B7A" w:rsidP="003D1B7A">
      <w:pPr>
        <w:rPr>
          <w:lang w:val="nl-NL"/>
        </w:rPr>
      </w:pPr>
      <w:r w:rsidRPr="00400183">
        <w:rPr>
          <w:lang w:val="nl-NL"/>
        </w:rPr>
        <w:t xml:space="preserve">We gaan deze data plannen in Excel. </w:t>
      </w:r>
      <w:r w:rsidR="00400183">
        <w:rPr>
          <w:lang w:val="nl-NL"/>
        </w:rPr>
        <w:t xml:space="preserve">Hieronder vind </w:t>
      </w:r>
      <w:r w:rsidRPr="00400183">
        <w:rPr>
          <w:lang w:val="nl-NL"/>
        </w:rPr>
        <w:t>je een dataset en een bepaalde dag die jij moet gaan plannen. Het is aan jou om de planning te maken rekening houdend met de koste</w:t>
      </w:r>
      <w:r w:rsidR="00400183">
        <w:rPr>
          <w:lang w:val="nl-NL"/>
        </w:rPr>
        <w:t>n, duurzaamheid en CO2</w:t>
      </w:r>
      <w:r w:rsidRPr="00400183">
        <w:rPr>
          <w:lang w:val="nl-NL"/>
        </w:rPr>
        <w:t xml:space="preserve">. </w:t>
      </w:r>
    </w:p>
    <w:p w14:paraId="29AC69F5" w14:textId="52653584" w:rsidR="00AB264E" w:rsidRDefault="00195B27" w:rsidP="003D1B7A">
      <w:pPr>
        <w:rPr>
          <w:lang w:val="nl-NL"/>
        </w:rPr>
      </w:pPr>
      <w:r>
        <w:rPr>
          <w:lang w:val="nl-NL"/>
        </w:rPr>
        <w:t>Belangrijk:</w:t>
      </w:r>
    </w:p>
    <w:p w14:paraId="2A131557" w14:textId="3D6A9764" w:rsidR="003D1B7A" w:rsidRPr="00400183" w:rsidRDefault="003D1B7A" w:rsidP="003D1B7A">
      <w:pPr>
        <w:pStyle w:val="ListParagraph"/>
        <w:numPr>
          <w:ilvl w:val="0"/>
          <w:numId w:val="1"/>
        </w:numPr>
        <w:rPr>
          <w:lang w:val="nl-NL"/>
        </w:rPr>
      </w:pPr>
      <w:r w:rsidRPr="00400183">
        <w:rPr>
          <w:lang w:val="nl-NL"/>
        </w:rPr>
        <w:t>Houd rekening met het rijtijdenbesluit tijdens het maken van de planning.</w:t>
      </w:r>
    </w:p>
    <w:p w14:paraId="39267B3B" w14:textId="617BEA77" w:rsidR="003D1B7A" w:rsidRPr="00400183" w:rsidRDefault="003D1B7A" w:rsidP="003D1B7A">
      <w:pPr>
        <w:pStyle w:val="ListParagraph"/>
        <w:numPr>
          <w:ilvl w:val="0"/>
          <w:numId w:val="1"/>
        </w:numPr>
        <w:rPr>
          <w:lang w:val="nl-NL"/>
        </w:rPr>
      </w:pPr>
      <w:r w:rsidRPr="00400183">
        <w:rPr>
          <w:lang w:val="nl-NL"/>
        </w:rPr>
        <w:t xml:space="preserve">Administreer de resultaten van jouw planning in de Excel sheet. </w:t>
      </w:r>
    </w:p>
    <w:p w14:paraId="14524AFF" w14:textId="77777777" w:rsidR="003D1B7A" w:rsidRPr="00400183" w:rsidRDefault="003D1B7A" w:rsidP="003D1B7A">
      <w:pPr>
        <w:pStyle w:val="ListParagraph"/>
        <w:numPr>
          <w:ilvl w:val="0"/>
          <w:numId w:val="1"/>
        </w:numPr>
        <w:rPr>
          <w:lang w:val="nl-NL"/>
        </w:rPr>
      </w:pPr>
      <w:r w:rsidRPr="00400183">
        <w:rPr>
          <w:lang w:val="nl-NL"/>
        </w:rPr>
        <w:t>Laat de resultaten terugkomen in jouw dashboard met behulp van overzichtelijke grafieken</w:t>
      </w:r>
    </w:p>
    <w:p w14:paraId="7CE2B424" w14:textId="1A098981" w:rsidR="00C8228D" w:rsidRPr="00400183" w:rsidRDefault="00C8228D" w:rsidP="00C8228D">
      <w:pPr>
        <w:pStyle w:val="ListParagraph"/>
        <w:numPr>
          <w:ilvl w:val="0"/>
          <w:numId w:val="1"/>
        </w:numPr>
        <w:rPr>
          <w:lang w:val="nl-NL"/>
        </w:rPr>
      </w:pPr>
      <w:r w:rsidRPr="00400183">
        <w:rPr>
          <w:lang w:val="nl-NL"/>
        </w:rPr>
        <w:t xml:space="preserve">Adres van de hub is: </w:t>
      </w:r>
      <w:r w:rsidR="00195B27">
        <w:rPr>
          <w:lang w:val="nl-NL"/>
        </w:rPr>
        <w:t>V</w:t>
      </w:r>
      <w:r w:rsidRPr="00400183">
        <w:rPr>
          <w:lang w:val="nl-NL"/>
        </w:rPr>
        <w:t xml:space="preserve">an der </w:t>
      </w:r>
      <w:proofErr w:type="spellStart"/>
      <w:r w:rsidR="00195B27">
        <w:rPr>
          <w:lang w:val="nl-NL"/>
        </w:rPr>
        <w:t>M</w:t>
      </w:r>
      <w:r w:rsidRPr="00400183">
        <w:rPr>
          <w:lang w:val="nl-NL"/>
        </w:rPr>
        <w:t>adeweg</w:t>
      </w:r>
      <w:proofErr w:type="spellEnd"/>
      <w:r w:rsidRPr="00400183">
        <w:rPr>
          <w:lang w:val="nl-NL"/>
        </w:rPr>
        <w:t xml:space="preserve"> 1</w:t>
      </w:r>
      <w:r w:rsidR="00764790">
        <w:rPr>
          <w:lang w:val="nl-NL"/>
        </w:rPr>
        <w:t xml:space="preserve"> in Amsterdam </w:t>
      </w:r>
    </w:p>
    <w:p w14:paraId="66FDAEB1" w14:textId="2FB8FD97" w:rsidR="00C8228D" w:rsidRPr="00400183" w:rsidRDefault="00C8228D" w:rsidP="00C8228D">
      <w:pPr>
        <w:pStyle w:val="ListParagraph"/>
        <w:numPr>
          <w:ilvl w:val="0"/>
          <w:numId w:val="1"/>
        </w:numPr>
        <w:rPr>
          <w:lang w:val="nl-NL"/>
        </w:rPr>
      </w:pPr>
      <w:r w:rsidRPr="00400183">
        <w:rPr>
          <w:lang w:val="nl-NL"/>
        </w:rPr>
        <w:t xml:space="preserve">Adres van het DC is </w:t>
      </w:r>
      <w:proofErr w:type="spellStart"/>
      <w:r w:rsidRPr="00400183">
        <w:rPr>
          <w:lang w:val="nl-NL"/>
        </w:rPr>
        <w:t>Siempelkampstraße</w:t>
      </w:r>
      <w:proofErr w:type="spellEnd"/>
      <w:r w:rsidRPr="00400183">
        <w:rPr>
          <w:lang w:val="nl-NL"/>
        </w:rPr>
        <w:t xml:space="preserve"> 75</w:t>
      </w:r>
      <w:r w:rsidR="00764790">
        <w:rPr>
          <w:lang w:val="nl-NL"/>
        </w:rPr>
        <w:t xml:space="preserve"> in Krefeld</w:t>
      </w:r>
    </w:p>
    <w:p w14:paraId="77B258E2" w14:textId="3DD38847" w:rsidR="003D1B7A" w:rsidRPr="00400183" w:rsidRDefault="003D1B7A" w:rsidP="003D1B7A">
      <w:pPr>
        <w:pStyle w:val="ListParagraph"/>
        <w:numPr>
          <w:ilvl w:val="0"/>
          <w:numId w:val="1"/>
        </w:numPr>
        <w:rPr>
          <w:lang w:val="nl-NL"/>
        </w:rPr>
      </w:pPr>
      <w:r w:rsidRPr="00400183">
        <w:rPr>
          <w:lang w:val="nl-NL"/>
        </w:rPr>
        <w:t>Schrijf een verslag van 3</w:t>
      </w:r>
      <w:r w:rsidR="00764790">
        <w:rPr>
          <w:lang w:val="nl-NL"/>
        </w:rPr>
        <w:t xml:space="preserve"> á 4 </w:t>
      </w:r>
      <w:r w:rsidRPr="00400183">
        <w:rPr>
          <w:lang w:val="nl-NL"/>
        </w:rPr>
        <w:t xml:space="preserve"> pagina’s waarin onderstaande zaken worden beschreven:</w:t>
      </w:r>
      <w:r w:rsidRPr="00400183">
        <w:rPr>
          <w:noProof/>
          <w:lang w:val="nl-NL"/>
        </w:rPr>
        <w:t xml:space="preserve"> </w:t>
      </w:r>
    </w:p>
    <w:p w14:paraId="77829389" w14:textId="77777777" w:rsidR="00D44AD5" w:rsidRDefault="00D44AD5" w:rsidP="003D1B7A">
      <w:pPr>
        <w:rPr>
          <w:rFonts w:cstheme="minorHAnsi"/>
          <w:lang w:val="nl-NL"/>
        </w:rPr>
      </w:pPr>
    </w:p>
    <w:tbl>
      <w:tblPr>
        <w:tblStyle w:val="TableGrid"/>
        <w:tblW w:w="0" w:type="auto"/>
        <w:tblLook w:val="04A0" w:firstRow="1" w:lastRow="0" w:firstColumn="1" w:lastColumn="0" w:noHBand="0" w:noVBand="1"/>
      </w:tblPr>
      <w:tblGrid>
        <w:gridCol w:w="1673"/>
        <w:gridCol w:w="7444"/>
      </w:tblGrid>
      <w:tr w:rsidR="00AD370F" w:rsidRPr="00954B50" w14:paraId="5451A643" w14:textId="77777777" w:rsidTr="008B0318">
        <w:tc>
          <w:tcPr>
            <w:tcW w:w="1056" w:type="dxa"/>
          </w:tcPr>
          <w:p w14:paraId="156ACE1D" w14:textId="77777777" w:rsidR="00AD370F" w:rsidRDefault="00AD370F" w:rsidP="008B0318">
            <w:pPr>
              <w:rPr>
                <w:color w:val="000000" w:themeColor="text1"/>
                <w:lang w:val="nl-NL"/>
              </w:rPr>
            </w:pPr>
            <w:r>
              <w:rPr>
                <w:color w:val="000000" w:themeColor="text1"/>
                <w:lang w:val="nl-NL"/>
              </w:rPr>
              <w:t>Wat?</w:t>
            </w:r>
          </w:p>
        </w:tc>
        <w:tc>
          <w:tcPr>
            <w:tcW w:w="7444" w:type="dxa"/>
          </w:tcPr>
          <w:p w14:paraId="5240073A" w14:textId="77777777" w:rsidR="00AD370F" w:rsidRDefault="00AD370F" w:rsidP="008B0318">
            <w:pPr>
              <w:rPr>
                <w:color w:val="000000" w:themeColor="text1"/>
                <w:lang w:val="nl-NL"/>
              </w:rPr>
            </w:pPr>
            <w:r>
              <w:rPr>
                <w:color w:val="000000" w:themeColor="text1"/>
                <w:lang w:val="nl-NL"/>
              </w:rPr>
              <w:t>Met welke variabelen moet je rekening houden bij de distributieplanning?</w:t>
            </w:r>
          </w:p>
          <w:p w14:paraId="3D71DDAA" w14:textId="22160705" w:rsidR="00820D5B" w:rsidRDefault="00820D5B" w:rsidP="008B0318">
            <w:pPr>
              <w:rPr>
                <w:color w:val="000000" w:themeColor="text1"/>
                <w:lang w:val="nl-NL"/>
              </w:rPr>
            </w:pPr>
            <w:r>
              <w:rPr>
                <w:color w:val="000000" w:themeColor="text1"/>
                <w:lang w:val="nl-NL"/>
              </w:rPr>
              <w:t xml:space="preserve">Welke literatuur heb je gebruikt om deze variabelen </w:t>
            </w:r>
            <w:r w:rsidR="00F349E0">
              <w:rPr>
                <w:color w:val="000000" w:themeColor="text1"/>
                <w:lang w:val="nl-NL"/>
              </w:rPr>
              <w:t>te vinden?</w:t>
            </w:r>
          </w:p>
        </w:tc>
      </w:tr>
      <w:tr w:rsidR="00AD370F" w:rsidRPr="00820D5B" w14:paraId="25AC3CBF" w14:textId="77777777" w:rsidTr="008B0318">
        <w:tc>
          <w:tcPr>
            <w:tcW w:w="1056" w:type="dxa"/>
          </w:tcPr>
          <w:p w14:paraId="5B643A92" w14:textId="77777777" w:rsidR="00AD370F" w:rsidRDefault="00AD370F" w:rsidP="008B0318">
            <w:pPr>
              <w:rPr>
                <w:color w:val="000000" w:themeColor="text1"/>
                <w:lang w:val="nl-NL"/>
              </w:rPr>
            </w:pPr>
            <w:r>
              <w:rPr>
                <w:color w:val="000000" w:themeColor="text1"/>
                <w:lang w:val="nl-NL"/>
              </w:rPr>
              <w:t>Hoe?</w:t>
            </w:r>
          </w:p>
        </w:tc>
        <w:tc>
          <w:tcPr>
            <w:tcW w:w="7444" w:type="dxa"/>
          </w:tcPr>
          <w:p w14:paraId="2F27D1E6" w14:textId="57F74A85" w:rsidR="00820D5B" w:rsidRDefault="00AD370F" w:rsidP="00F349E0">
            <w:pPr>
              <w:rPr>
                <w:color w:val="000000" w:themeColor="text1"/>
                <w:lang w:val="nl-NL"/>
              </w:rPr>
            </w:pPr>
            <w:r>
              <w:rPr>
                <w:color w:val="000000" w:themeColor="text1"/>
                <w:lang w:val="nl-NL"/>
              </w:rPr>
              <w:t>Hoe ga je de variabelen wegen en vertalen in een distributieplanning?</w:t>
            </w:r>
            <w:r w:rsidR="00231E41">
              <w:rPr>
                <w:color w:val="000000" w:themeColor="text1"/>
                <w:lang w:val="nl-NL"/>
              </w:rPr>
              <w:t xml:space="preserve"> Welke tools heb je gebruikt? Welke instellingen </w:t>
            </w:r>
            <w:r w:rsidR="00FC1B99">
              <w:rPr>
                <w:color w:val="000000" w:themeColor="text1"/>
                <w:lang w:val="nl-NL"/>
              </w:rPr>
              <w:t xml:space="preserve">in de software </w:t>
            </w:r>
            <w:r w:rsidR="00231E41">
              <w:rPr>
                <w:color w:val="000000" w:themeColor="text1"/>
                <w:lang w:val="nl-NL"/>
              </w:rPr>
              <w:t xml:space="preserve">heb je gebruikt en waarom? </w:t>
            </w:r>
            <w:r w:rsidR="003B41F6">
              <w:rPr>
                <w:color w:val="000000" w:themeColor="text1"/>
                <w:lang w:val="nl-NL"/>
              </w:rPr>
              <w:t>Welke planning heb je gemaakt?</w:t>
            </w:r>
          </w:p>
        </w:tc>
      </w:tr>
      <w:tr w:rsidR="00AD370F" w:rsidRPr="00820D5B" w14:paraId="03F9771E" w14:textId="77777777" w:rsidTr="008B0318">
        <w:tc>
          <w:tcPr>
            <w:tcW w:w="1056" w:type="dxa"/>
          </w:tcPr>
          <w:p w14:paraId="5BA33D35" w14:textId="77777777" w:rsidR="00AD370F" w:rsidRDefault="00AD370F" w:rsidP="008B0318">
            <w:pPr>
              <w:rPr>
                <w:color w:val="000000" w:themeColor="text1"/>
                <w:lang w:val="nl-NL"/>
              </w:rPr>
            </w:pPr>
            <w:r>
              <w:rPr>
                <w:color w:val="000000" w:themeColor="text1"/>
                <w:lang w:val="nl-NL"/>
              </w:rPr>
              <w:t>Doen</w:t>
            </w:r>
          </w:p>
        </w:tc>
        <w:tc>
          <w:tcPr>
            <w:tcW w:w="7444" w:type="dxa"/>
          </w:tcPr>
          <w:p w14:paraId="20700195" w14:textId="4540CBC7" w:rsidR="00AD370F" w:rsidRDefault="00AD370F" w:rsidP="008B0318">
            <w:pPr>
              <w:rPr>
                <w:color w:val="000000" w:themeColor="text1"/>
                <w:lang w:val="nl-NL"/>
              </w:rPr>
            </w:pPr>
            <w:r>
              <w:rPr>
                <w:color w:val="000000" w:themeColor="text1"/>
                <w:lang w:val="nl-NL"/>
              </w:rPr>
              <w:t xml:space="preserve">Maak van een distributieplanning, m.b.v. software, van DC naar hub en Last </w:t>
            </w:r>
            <w:proofErr w:type="spellStart"/>
            <w:r>
              <w:rPr>
                <w:color w:val="000000" w:themeColor="text1"/>
                <w:lang w:val="nl-NL"/>
              </w:rPr>
              <w:t>Mile</w:t>
            </w:r>
            <w:proofErr w:type="spellEnd"/>
            <w:r w:rsidR="00FC1B99">
              <w:rPr>
                <w:color w:val="000000" w:themeColor="text1"/>
                <w:lang w:val="nl-NL"/>
              </w:rPr>
              <w:t>. Deze fase hoef je niet te beschrijven.</w:t>
            </w:r>
          </w:p>
        </w:tc>
      </w:tr>
      <w:tr w:rsidR="00AD370F" w:rsidRPr="00820D5B" w14:paraId="1F07ACB7" w14:textId="77777777" w:rsidTr="008B0318">
        <w:tc>
          <w:tcPr>
            <w:tcW w:w="1056" w:type="dxa"/>
          </w:tcPr>
          <w:p w14:paraId="145B600A" w14:textId="77777777" w:rsidR="00AD370F" w:rsidRDefault="00AD370F" w:rsidP="008B0318">
            <w:pPr>
              <w:rPr>
                <w:color w:val="000000" w:themeColor="text1"/>
                <w:lang w:val="nl-NL"/>
              </w:rPr>
            </w:pPr>
            <w:r>
              <w:rPr>
                <w:color w:val="000000" w:themeColor="text1"/>
                <w:lang w:val="nl-NL"/>
              </w:rPr>
              <w:t>Resultaat</w:t>
            </w:r>
          </w:p>
        </w:tc>
        <w:tc>
          <w:tcPr>
            <w:tcW w:w="7444" w:type="dxa"/>
          </w:tcPr>
          <w:p w14:paraId="10802492" w14:textId="29AEFE29" w:rsidR="00FD7503" w:rsidRDefault="00AD370F" w:rsidP="00C22F0B">
            <w:pPr>
              <w:rPr>
                <w:color w:val="000000" w:themeColor="text1"/>
                <w:lang w:val="nl-NL"/>
              </w:rPr>
            </w:pPr>
            <w:r>
              <w:rPr>
                <w:color w:val="000000" w:themeColor="text1"/>
                <w:lang w:val="nl-NL"/>
              </w:rPr>
              <w:t>Wat is, op basis van de afwegingen</w:t>
            </w:r>
            <w:r w:rsidR="003B41F6">
              <w:rPr>
                <w:color w:val="000000" w:themeColor="text1"/>
                <w:lang w:val="nl-NL"/>
              </w:rPr>
              <w:t xml:space="preserve"> uit de “wat” fase</w:t>
            </w:r>
            <w:r>
              <w:rPr>
                <w:color w:val="000000" w:themeColor="text1"/>
                <w:lang w:val="nl-NL"/>
              </w:rPr>
              <w:t>, de beste distributieplanning?</w:t>
            </w:r>
            <w:r w:rsidR="00F349E0">
              <w:rPr>
                <w:color w:val="000000" w:themeColor="text1"/>
                <w:lang w:val="nl-NL"/>
              </w:rPr>
              <w:t xml:space="preserve"> Maak dit visueel</w:t>
            </w:r>
            <w:r w:rsidR="007D59FC">
              <w:rPr>
                <w:color w:val="000000" w:themeColor="text1"/>
                <w:lang w:val="nl-NL"/>
              </w:rPr>
              <w:t xml:space="preserve"> en licht je distributieplanning toe.</w:t>
            </w:r>
          </w:p>
        </w:tc>
      </w:tr>
      <w:tr w:rsidR="00AD370F" w:rsidRPr="00954B50" w14:paraId="3A783189" w14:textId="77777777" w:rsidTr="008B0318">
        <w:tc>
          <w:tcPr>
            <w:tcW w:w="1056" w:type="dxa"/>
          </w:tcPr>
          <w:p w14:paraId="04799A63" w14:textId="77777777" w:rsidR="00AD370F" w:rsidRDefault="00AD370F" w:rsidP="008B0318">
            <w:pPr>
              <w:rPr>
                <w:color w:val="000000" w:themeColor="text1"/>
                <w:lang w:val="nl-NL"/>
              </w:rPr>
            </w:pPr>
            <w:r>
              <w:rPr>
                <w:color w:val="000000" w:themeColor="text1"/>
                <w:lang w:val="nl-NL"/>
              </w:rPr>
              <w:t>Reflectie</w:t>
            </w:r>
          </w:p>
        </w:tc>
        <w:tc>
          <w:tcPr>
            <w:tcW w:w="7444" w:type="dxa"/>
          </w:tcPr>
          <w:p w14:paraId="48247A64" w14:textId="77777777" w:rsidR="00AD370F" w:rsidRDefault="00AD370F" w:rsidP="008B0318">
            <w:pPr>
              <w:rPr>
                <w:color w:val="000000" w:themeColor="text1"/>
                <w:lang w:val="nl-NL"/>
              </w:rPr>
            </w:pPr>
            <w:r>
              <w:rPr>
                <w:color w:val="000000" w:themeColor="text1"/>
                <w:lang w:val="nl-NL"/>
              </w:rPr>
              <w:t>Wat is er goed en minder goed aan de distributieplanning en waarom?</w:t>
            </w:r>
          </w:p>
        </w:tc>
      </w:tr>
      <w:tr w:rsidR="00B54064" w:rsidRPr="00954B50" w14:paraId="6D4753A8" w14:textId="77777777" w:rsidTr="008B0318">
        <w:tc>
          <w:tcPr>
            <w:tcW w:w="1056" w:type="dxa"/>
          </w:tcPr>
          <w:p w14:paraId="3A881359" w14:textId="63806228" w:rsidR="00B54064" w:rsidRDefault="00B54064" w:rsidP="008B0318">
            <w:pPr>
              <w:rPr>
                <w:color w:val="000000" w:themeColor="text1"/>
                <w:lang w:val="nl-NL"/>
              </w:rPr>
            </w:pPr>
            <w:r>
              <w:rPr>
                <w:color w:val="000000" w:themeColor="text1"/>
                <w:lang w:val="nl-NL"/>
              </w:rPr>
              <w:t>Verantwoording</w:t>
            </w:r>
          </w:p>
        </w:tc>
        <w:tc>
          <w:tcPr>
            <w:tcW w:w="7444" w:type="dxa"/>
          </w:tcPr>
          <w:p w14:paraId="115B0E7C" w14:textId="028EAD71" w:rsidR="00B54064" w:rsidRDefault="00A15646" w:rsidP="008B0318">
            <w:pPr>
              <w:rPr>
                <w:color w:val="000000" w:themeColor="text1"/>
                <w:lang w:val="nl-NL"/>
              </w:rPr>
            </w:pPr>
            <w:r>
              <w:rPr>
                <w:color w:val="000000" w:themeColor="text1"/>
                <w:lang w:val="nl-NL"/>
              </w:rPr>
              <w:t xml:space="preserve">Verantwoord </w:t>
            </w:r>
            <w:r w:rsidR="003D7499">
              <w:rPr>
                <w:color w:val="000000" w:themeColor="text1"/>
                <w:lang w:val="nl-NL"/>
              </w:rPr>
              <w:t xml:space="preserve">hoe jij hebt gescoord op basis van de </w:t>
            </w:r>
            <w:proofErr w:type="spellStart"/>
            <w:r w:rsidR="003D7499">
              <w:rPr>
                <w:color w:val="000000" w:themeColor="text1"/>
                <w:lang w:val="nl-NL"/>
              </w:rPr>
              <w:t>rubric</w:t>
            </w:r>
            <w:proofErr w:type="spellEnd"/>
          </w:p>
        </w:tc>
      </w:tr>
    </w:tbl>
    <w:p w14:paraId="59DB33C0" w14:textId="07B58300" w:rsidR="00D44AD5" w:rsidRDefault="00D44AD5" w:rsidP="003D1B7A">
      <w:pPr>
        <w:rPr>
          <w:rFonts w:cstheme="minorHAnsi"/>
          <w:lang w:val="nl-NL"/>
        </w:rPr>
      </w:pPr>
    </w:p>
    <w:p w14:paraId="596F5BEF" w14:textId="2026BDDD" w:rsidR="00931D2F" w:rsidRDefault="00931D2F" w:rsidP="003D1B7A">
      <w:pPr>
        <w:rPr>
          <w:rFonts w:cstheme="minorHAnsi"/>
          <w:lang w:val="nl-NL"/>
        </w:rPr>
      </w:pPr>
    </w:p>
    <w:p w14:paraId="094E7931" w14:textId="228BFF3B" w:rsidR="00931D2F" w:rsidRDefault="00931D2F" w:rsidP="003D1B7A">
      <w:pPr>
        <w:rPr>
          <w:rFonts w:cstheme="minorHAnsi"/>
          <w:lang w:val="nl-NL"/>
        </w:rPr>
      </w:pPr>
    </w:p>
    <w:p w14:paraId="6FCB3746" w14:textId="708AFCD0" w:rsidR="00931D2F" w:rsidRDefault="00931D2F" w:rsidP="00931D2F">
      <w:pPr>
        <w:pStyle w:val="Heading2"/>
        <w:rPr>
          <w:lang w:val="nl-NL"/>
        </w:rPr>
      </w:pPr>
      <w:r>
        <w:rPr>
          <w:lang w:val="nl-NL"/>
        </w:rPr>
        <w:lastRenderedPageBreak/>
        <w:t>De dataset</w:t>
      </w:r>
    </w:p>
    <w:p w14:paraId="1F11A928" w14:textId="363DBEA5" w:rsidR="00931D2F" w:rsidRPr="00931D2F" w:rsidRDefault="00931D2F" w:rsidP="00931D2F">
      <w:pPr>
        <w:rPr>
          <w:lang w:val="nl-NL"/>
        </w:rPr>
      </w:pPr>
      <w:r>
        <w:rPr>
          <w:lang w:val="nl-NL"/>
        </w:rPr>
        <w:t>Hieronder vind je de dataset</w:t>
      </w:r>
      <w:r w:rsidR="00954B50">
        <w:rPr>
          <w:lang w:val="nl-NL"/>
        </w:rPr>
        <w:t xml:space="preserve">, de masterdata en de dag die jij moet gaan plannen. </w:t>
      </w:r>
    </w:p>
    <w:bookmarkStart w:id="0" w:name="_MON_1698496427"/>
    <w:bookmarkEnd w:id="0"/>
    <w:p w14:paraId="1D8D2B2C" w14:textId="32505BE7" w:rsidR="000D6E6C" w:rsidRDefault="00954B50" w:rsidP="003D1B7A">
      <w:pPr>
        <w:rPr>
          <w:rFonts w:cstheme="minorHAnsi"/>
          <w:lang w:val="nl-NL"/>
        </w:rPr>
      </w:pPr>
      <w:r>
        <w:rPr>
          <w:rFonts w:cstheme="minorHAnsi"/>
          <w:lang w:val="nl-NL"/>
        </w:rPr>
        <w:object w:dxaOrig="1596" w:dyaOrig="1033" w14:anchorId="1A19F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0.4pt;height:52.2pt" o:ole="">
            <v:imagedata r:id="rId10" o:title=""/>
          </v:shape>
          <o:OLEObject Type="Embed" ProgID="Excel.Sheet.12" ShapeID="_x0000_i1027" DrawAspect="Icon" ObjectID="_1699767334" r:id="rId11"/>
        </w:object>
      </w:r>
      <w:r w:rsidR="00C330CB">
        <w:rPr>
          <w:rFonts w:cstheme="minorHAnsi"/>
          <w:lang w:val="nl-NL"/>
        </w:rPr>
        <w:object w:dxaOrig="1520" w:dyaOrig="985" w14:anchorId="1B610099">
          <v:shape id="_x0000_i1028" type="#_x0000_t75" style="width:76.2pt;height:49.2pt" o:ole="">
            <v:imagedata r:id="rId12" o:title=""/>
          </v:shape>
          <o:OLEObject Type="Embed" ProgID="Excel.Sheet.12" ShapeID="_x0000_i1028" DrawAspect="Icon" ObjectID="_1699767335" r:id="rId13"/>
        </w:object>
      </w:r>
      <w:r w:rsidR="00C330CB">
        <w:rPr>
          <w:rFonts w:cstheme="minorHAnsi"/>
          <w:lang w:val="nl-NL"/>
        </w:rPr>
        <w:object w:dxaOrig="1520" w:dyaOrig="985" w14:anchorId="4FE26F14">
          <v:shape id="_x0000_i1029" type="#_x0000_t75" style="width:76.2pt;height:49.2pt" o:ole="">
            <v:imagedata r:id="rId14" o:title=""/>
          </v:shape>
          <o:OLEObject Type="Embed" ProgID="Excel.Sheet.12" ShapeID="_x0000_i1029" DrawAspect="Icon" ObjectID="_1699767336" r:id="rId15"/>
        </w:object>
      </w:r>
    </w:p>
    <w:p w14:paraId="0803FF0F" w14:textId="209D4C6D" w:rsidR="000C0785" w:rsidRDefault="00DF737A" w:rsidP="003D1B7A">
      <w:pPr>
        <w:rPr>
          <w:rFonts w:cstheme="minorHAnsi"/>
          <w:lang w:val="nl-NL"/>
        </w:rPr>
      </w:pPr>
      <w:r>
        <w:rPr>
          <w:rFonts w:cstheme="minorHAnsi"/>
          <w:lang w:val="nl-NL"/>
        </w:rPr>
        <w:t xml:space="preserve">Deadline voor het inleveren van deze opdracht is </w:t>
      </w:r>
      <w:r w:rsidR="00A86A3C">
        <w:rPr>
          <w:rFonts w:cstheme="minorHAnsi"/>
          <w:lang w:val="nl-NL"/>
        </w:rPr>
        <w:t>24 december</w:t>
      </w:r>
      <w:r w:rsidR="003C53CF">
        <w:rPr>
          <w:rFonts w:cstheme="minorHAnsi"/>
          <w:lang w:val="nl-NL"/>
        </w:rPr>
        <w:t xml:space="preserve"> voor de voltijd opleiding </w:t>
      </w:r>
      <w:r w:rsidR="00951EF4">
        <w:rPr>
          <w:rFonts w:cstheme="minorHAnsi"/>
          <w:lang w:val="nl-NL"/>
        </w:rPr>
        <w:t>11</w:t>
      </w:r>
      <w:r w:rsidR="003C53CF">
        <w:rPr>
          <w:rFonts w:cstheme="minorHAnsi"/>
          <w:lang w:val="nl-NL"/>
        </w:rPr>
        <w:t xml:space="preserve"> januari voor de deeltijd opleiding.</w:t>
      </w:r>
    </w:p>
    <w:p w14:paraId="51DDEB42" w14:textId="499735D7" w:rsidR="000D6E6C" w:rsidRDefault="000D6E6C" w:rsidP="003D1B7A">
      <w:pPr>
        <w:rPr>
          <w:rFonts w:cstheme="minorHAnsi"/>
          <w:lang w:val="nl-NL"/>
        </w:rPr>
      </w:pPr>
    </w:p>
    <w:p w14:paraId="0EF8FC75" w14:textId="77777777" w:rsidR="00293D1B" w:rsidRPr="00EE7540" w:rsidRDefault="00293D1B" w:rsidP="00293D1B">
      <w:pPr>
        <w:pStyle w:val="Heading1"/>
        <w:rPr>
          <w:rFonts w:cstheme="minorHAnsi"/>
          <w:b/>
          <w:sz w:val="18"/>
          <w:szCs w:val="18"/>
          <w:lang w:val="nl-NL"/>
        </w:rPr>
      </w:pPr>
      <w:bookmarkStart w:id="1" w:name="_Toc75521080"/>
      <w:r>
        <w:rPr>
          <w:rFonts w:cstheme="minorHAnsi"/>
          <w:b/>
          <w:lang w:val="nl-NL"/>
        </w:rPr>
        <w:t>B</w:t>
      </w:r>
      <w:r w:rsidRPr="00EE7540">
        <w:rPr>
          <w:rFonts w:cstheme="minorHAnsi"/>
          <w:b/>
          <w:lang w:val="nl-NL"/>
        </w:rPr>
        <w:t>ijlage 1 Beoordelingsformulier (rubric)</w:t>
      </w:r>
      <w:bookmarkEnd w:id="1"/>
      <w:r w:rsidRPr="00EE7540">
        <w:rPr>
          <w:rFonts w:cstheme="minorHAnsi"/>
          <w:b/>
          <w:lang w:val="nl-NL"/>
        </w:rPr>
        <w:t xml:space="preserve"> </w:t>
      </w:r>
    </w:p>
    <w:tbl>
      <w:tblPr>
        <w:tblStyle w:val="TableGrid"/>
        <w:tblW w:w="13036" w:type="dxa"/>
        <w:tblLook w:val="04A0" w:firstRow="1" w:lastRow="0" w:firstColumn="1" w:lastColumn="0" w:noHBand="0" w:noVBand="1"/>
      </w:tblPr>
      <w:tblGrid>
        <w:gridCol w:w="2407"/>
        <w:gridCol w:w="3258"/>
        <w:gridCol w:w="2268"/>
        <w:gridCol w:w="5103"/>
      </w:tblGrid>
      <w:tr w:rsidR="00293D1B" w:rsidRPr="006A0004" w14:paraId="3999D43D" w14:textId="77777777" w:rsidTr="002601D9">
        <w:tc>
          <w:tcPr>
            <w:tcW w:w="2407" w:type="dxa"/>
          </w:tcPr>
          <w:p w14:paraId="00F9CE94" w14:textId="77777777" w:rsidR="00293D1B" w:rsidRPr="006A0004" w:rsidRDefault="00293D1B" w:rsidP="002601D9">
            <w:pPr>
              <w:rPr>
                <w:rFonts w:cstheme="minorHAnsi"/>
                <w:lang w:val="nl-NL"/>
              </w:rPr>
            </w:pPr>
            <w:r w:rsidRPr="006A0004">
              <w:rPr>
                <w:rFonts w:cstheme="minorHAnsi"/>
                <w:lang w:val="nl-NL"/>
              </w:rPr>
              <w:t>Student:</w:t>
            </w:r>
          </w:p>
        </w:tc>
        <w:tc>
          <w:tcPr>
            <w:tcW w:w="3258" w:type="dxa"/>
          </w:tcPr>
          <w:p w14:paraId="0A76AE7A" w14:textId="77777777" w:rsidR="00293D1B" w:rsidRPr="006A0004" w:rsidRDefault="00293D1B" w:rsidP="002601D9">
            <w:pPr>
              <w:rPr>
                <w:rFonts w:cstheme="minorHAnsi"/>
                <w:lang w:val="nl-NL"/>
              </w:rPr>
            </w:pPr>
          </w:p>
        </w:tc>
        <w:tc>
          <w:tcPr>
            <w:tcW w:w="2268" w:type="dxa"/>
          </w:tcPr>
          <w:p w14:paraId="06104655" w14:textId="77777777" w:rsidR="00293D1B" w:rsidRPr="006A0004" w:rsidRDefault="00293D1B" w:rsidP="002601D9">
            <w:pPr>
              <w:rPr>
                <w:rFonts w:cstheme="minorHAnsi"/>
                <w:lang w:val="nl-NL"/>
              </w:rPr>
            </w:pPr>
            <w:r w:rsidRPr="006A0004">
              <w:rPr>
                <w:rFonts w:cstheme="minorHAnsi"/>
                <w:lang w:val="nl-NL"/>
              </w:rPr>
              <w:t>Studentnummer:</w:t>
            </w:r>
          </w:p>
        </w:tc>
        <w:tc>
          <w:tcPr>
            <w:tcW w:w="5103" w:type="dxa"/>
          </w:tcPr>
          <w:p w14:paraId="3966D8D9" w14:textId="77777777" w:rsidR="00293D1B" w:rsidRPr="006A0004" w:rsidRDefault="00293D1B" w:rsidP="002601D9">
            <w:pPr>
              <w:rPr>
                <w:rFonts w:cstheme="minorHAnsi"/>
                <w:lang w:val="nl-NL"/>
              </w:rPr>
            </w:pPr>
          </w:p>
        </w:tc>
      </w:tr>
      <w:tr w:rsidR="00293D1B" w:rsidRPr="006A0004" w14:paraId="11AAEF78" w14:textId="77777777" w:rsidTr="002601D9">
        <w:tc>
          <w:tcPr>
            <w:tcW w:w="2407" w:type="dxa"/>
          </w:tcPr>
          <w:p w14:paraId="5D6FEA65" w14:textId="77777777" w:rsidR="00293D1B" w:rsidRPr="006A0004" w:rsidRDefault="00293D1B" w:rsidP="002601D9">
            <w:pPr>
              <w:rPr>
                <w:rFonts w:cstheme="minorHAnsi"/>
                <w:lang w:val="nl-NL"/>
              </w:rPr>
            </w:pPr>
            <w:r w:rsidRPr="006A0004">
              <w:rPr>
                <w:rFonts w:cstheme="minorHAnsi"/>
                <w:lang w:val="nl-NL"/>
              </w:rPr>
              <w:t xml:space="preserve">Examinatoren: </w:t>
            </w:r>
          </w:p>
        </w:tc>
        <w:tc>
          <w:tcPr>
            <w:tcW w:w="3258" w:type="dxa"/>
          </w:tcPr>
          <w:p w14:paraId="29801469" w14:textId="77777777" w:rsidR="00293D1B" w:rsidRPr="006A0004" w:rsidRDefault="00293D1B" w:rsidP="002601D9">
            <w:pPr>
              <w:rPr>
                <w:rFonts w:cstheme="minorHAnsi"/>
                <w:lang w:val="nl-NL"/>
              </w:rPr>
            </w:pPr>
          </w:p>
        </w:tc>
        <w:tc>
          <w:tcPr>
            <w:tcW w:w="2268" w:type="dxa"/>
          </w:tcPr>
          <w:p w14:paraId="319BD351" w14:textId="77777777" w:rsidR="00293D1B" w:rsidRPr="006A0004" w:rsidRDefault="00293D1B" w:rsidP="002601D9">
            <w:pPr>
              <w:rPr>
                <w:rFonts w:cstheme="minorHAnsi"/>
                <w:lang w:val="nl-NL"/>
              </w:rPr>
            </w:pPr>
            <w:r w:rsidRPr="006A0004">
              <w:rPr>
                <w:rFonts w:cstheme="minorHAnsi"/>
                <w:lang w:val="nl-NL"/>
              </w:rPr>
              <w:t>Datum beoordeling:</w:t>
            </w:r>
          </w:p>
        </w:tc>
        <w:tc>
          <w:tcPr>
            <w:tcW w:w="5103" w:type="dxa"/>
          </w:tcPr>
          <w:p w14:paraId="420695BB" w14:textId="77777777" w:rsidR="00293D1B" w:rsidRPr="006A0004" w:rsidRDefault="00293D1B" w:rsidP="002601D9">
            <w:pPr>
              <w:rPr>
                <w:rFonts w:cstheme="minorHAnsi"/>
                <w:lang w:val="nl-NL"/>
              </w:rPr>
            </w:pPr>
          </w:p>
        </w:tc>
      </w:tr>
      <w:tr w:rsidR="00293D1B" w:rsidRPr="006A0004" w14:paraId="458AB4EC" w14:textId="77777777" w:rsidTr="002601D9">
        <w:tc>
          <w:tcPr>
            <w:tcW w:w="2407" w:type="dxa"/>
          </w:tcPr>
          <w:p w14:paraId="65B17B79" w14:textId="77777777" w:rsidR="00293D1B" w:rsidRPr="006A0004" w:rsidRDefault="00293D1B" w:rsidP="002601D9">
            <w:pPr>
              <w:rPr>
                <w:rFonts w:cstheme="minorHAnsi"/>
                <w:lang w:val="nl-NL"/>
              </w:rPr>
            </w:pPr>
          </w:p>
        </w:tc>
        <w:tc>
          <w:tcPr>
            <w:tcW w:w="3258" w:type="dxa"/>
          </w:tcPr>
          <w:p w14:paraId="64DAC997" w14:textId="77777777" w:rsidR="00293D1B" w:rsidRPr="006A0004" w:rsidRDefault="00293D1B" w:rsidP="002601D9">
            <w:pPr>
              <w:rPr>
                <w:rFonts w:cstheme="minorHAnsi"/>
                <w:lang w:val="nl-NL"/>
              </w:rPr>
            </w:pPr>
          </w:p>
        </w:tc>
        <w:tc>
          <w:tcPr>
            <w:tcW w:w="2268" w:type="dxa"/>
          </w:tcPr>
          <w:p w14:paraId="387490A1" w14:textId="77777777" w:rsidR="00293D1B" w:rsidRPr="006A0004" w:rsidRDefault="00293D1B" w:rsidP="002601D9">
            <w:pPr>
              <w:rPr>
                <w:rFonts w:cstheme="minorHAnsi"/>
                <w:lang w:val="nl-NL"/>
              </w:rPr>
            </w:pPr>
          </w:p>
        </w:tc>
        <w:tc>
          <w:tcPr>
            <w:tcW w:w="5103" w:type="dxa"/>
          </w:tcPr>
          <w:p w14:paraId="6ADD441B" w14:textId="77777777" w:rsidR="00293D1B" w:rsidRPr="006A0004" w:rsidRDefault="00293D1B" w:rsidP="002601D9">
            <w:pPr>
              <w:rPr>
                <w:rFonts w:cstheme="minorHAnsi"/>
                <w:lang w:val="nl-NL"/>
              </w:rPr>
            </w:pPr>
          </w:p>
        </w:tc>
      </w:tr>
    </w:tbl>
    <w:p w14:paraId="754B97F9" w14:textId="77777777" w:rsidR="00293D1B" w:rsidRDefault="00293D1B" w:rsidP="00293D1B">
      <w:pPr>
        <w:rPr>
          <w:rFonts w:cstheme="minorHAnsi"/>
        </w:rPr>
      </w:pPr>
      <w:r w:rsidRPr="006A0004">
        <w:rPr>
          <w:rFonts w:cstheme="minorHAnsi"/>
        </w:rPr>
        <w:t>Randvoorwaarden</w:t>
      </w:r>
      <w:r w:rsidRPr="006A0004">
        <w:rPr>
          <w:rStyle w:val="FootnoteReference"/>
          <w:rFonts w:cstheme="minorHAnsi"/>
        </w:rPr>
        <w:footnoteReference w:id="1"/>
      </w:r>
      <w:r w:rsidRPr="006A0004">
        <w:rPr>
          <w:rFonts w:cstheme="minorHAnsi"/>
        </w:rPr>
        <w:t xml:space="preserve"> voor beoordeling:</w:t>
      </w:r>
    </w:p>
    <w:p w14:paraId="70122E47" w14:textId="77777777" w:rsidR="00293D1B" w:rsidRDefault="00293D1B" w:rsidP="00293D1B">
      <w:pPr>
        <w:rPr>
          <w:rFonts w:cstheme="minorHAnsi"/>
        </w:rPr>
      </w:pPr>
    </w:p>
    <w:tbl>
      <w:tblPr>
        <w:tblStyle w:val="TableGrid"/>
        <w:tblW w:w="13036" w:type="dxa"/>
        <w:tblLook w:val="04A0" w:firstRow="1" w:lastRow="0" w:firstColumn="1" w:lastColumn="0" w:noHBand="0" w:noVBand="1"/>
      </w:tblPr>
      <w:tblGrid>
        <w:gridCol w:w="10485"/>
        <w:gridCol w:w="2551"/>
      </w:tblGrid>
      <w:tr w:rsidR="00293D1B" w:rsidRPr="006A0004" w14:paraId="70EDC8A6" w14:textId="77777777" w:rsidTr="002601D9">
        <w:trPr>
          <w:trHeight w:val="674"/>
        </w:trPr>
        <w:tc>
          <w:tcPr>
            <w:tcW w:w="10485" w:type="dxa"/>
            <w:shd w:val="clear" w:color="auto" w:fill="F7CAAC" w:themeFill="accent2" w:themeFillTint="66"/>
          </w:tcPr>
          <w:p w14:paraId="04865FB2" w14:textId="77777777" w:rsidR="00293D1B" w:rsidRPr="006A0004" w:rsidRDefault="00293D1B" w:rsidP="002601D9">
            <w:pPr>
              <w:autoSpaceDE w:val="0"/>
              <w:autoSpaceDN w:val="0"/>
              <w:adjustRightInd w:val="0"/>
              <w:rPr>
                <w:rFonts w:cstheme="minorHAnsi"/>
                <w:b/>
                <w:sz w:val="18"/>
                <w:szCs w:val="18"/>
              </w:rPr>
            </w:pPr>
            <w:r>
              <w:rPr>
                <w:rFonts w:cstheme="minorHAnsi"/>
                <w:b/>
                <w:sz w:val="18"/>
                <w:szCs w:val="18"/>
              </w:rPr>
              <w:t>A</w:t>
            </w:r>
            <w:r w:rsidRPr="006A0004">
              <w:rPr>
                <w:rFonts w:cstheme="minorHAnsi"/>
                <w:b/>
                <w:sz w:val="18"/>
                <w:szCs w:val="18"/>
              </w:rPr>
              <w:t xml:space="preserve">lgemeen </w:t>
            </w:r>
          </w:p>
        </w:tc>
        <w:tc>
          <w:tcPr>
            <w:tcW w:w="2551" w:type="dxa"/>
            <w:shd w:val="clear" w:color="auto" w:fill="F7CAAC" w:themeFill="accent2" w:themeFillTint="66"/>
          </w:tcPr>
          <w:p w14:paraId="3211D38E" w14:textId="77777777" w:rsidR="00293D1B" w:rsidRPr="006A0004" w:rsidRDefault="00293D1B" w:rsidP="002601D9">
            <w:pPr>
              <w:rPr>
                <w:rFonts w:cstheme="minorHAnsi"/>
                <w:b/>
                <w:sz w:val="18"/>
                <w:szCs w:val="18"/>
              </w:rPr>
            </w:pPr>
            <w:r w:rsidRPr="006A0004">
              <w:rPr>
                <w:rFonts w:cstheme="minorHAnsi"/>
                <w:b/>
                <w:sz w:val="18"/>
                <w:szCs w:val="18"/>
              </w:rPr>
              <w:t>voldaan</w:t>
            </w:r>
          </w:p>
        </w:tc>
      </w:tr>
      <w:tr w:rsidR="00293D1B" w:rsidRPr="006A0004" w14:paraId="7C649A8E" w14:textId="77777777" w:rsidTr="002601D9">
        <w:tc>
          <w:tcPr>
            <w:tcW w:w="10485" w:type="dxa"/>
          </w:tcPr>
          <w:p w14:paraId="6D376EE1" w14:textId="77777777" w:rsidR="00293D1B" w:rsidRPr="006A0004" w:rsidRDefault="00293D1B" w:rsidP="002601D9">
            <w:pPr>
              <w:autoSpaceDE w:val="0"/>
              <w:autoSpaceDN w:val="0"/>
              <w:adjustRightInd w:val="0"/>
              <w:rPr>
                <w:rFonts w:cstheme="minorHAnsi"/>
                <w:sz w:val="18"/>
                <w:szCs w:val="18"/>
                <w:lang w:val="nl-NL"/>
              </w:rPr>
            </w:pPr>
            <w:r w:rsidRPr="006A0004">
              <w:rPr>
                <w:rFonts w:cstheme="minorHAnsi"/>
                <w:sz w:val="18"/>
                <w:szCs w:val="18"/>
                <w:lang w:val="nl-NL"/>
              </w:rPr>
              <w:t>Taalgebruik (in alle producten) voldoet aan de normen op het gebied van verslaglegging die gelden binnen de beroepspraktijk en is geschreven in correct Nederlands</w:t>
            </w:r>
          </w:p>
        </w:tc>
        <w:tc>
          <w:tcPr>
            <w:tcW w:w="2551" w:type="dxa"/>
          </w:tcPr>
          <w:p w14:paraId="02A5A135" w14:textId="77777777" w:rsidR="00293D1B" w:rsidRPr="006A0004" w:rsidRDefault="00293D1B" w:rsidP="002601D9">
            <w:pPr>
              <w:pStyle w:val="ListParagraph"/>
              <w:rPr>
                <w:rFonts w:cstheme="minorHAnsi"/>
                <w:sz w:val="18"/>
                <w:szCs w:val="18"/>
                <w:lang w:val="nl-NL"/>
              </w:rPr>
            </w:pPr>
          </w:p>
          <w:p w14:paraId="27261E49" w14:textId="77777777" w:rsidR="00293D1B" w:rsidRPr="006A0004" w:rsidRDefault="00293D1B" w:rsidP="002601D9">
            <w:pPr>
              <w:pStyle w:val="ListParagraph"/>
              <w:ind w:left="0"/>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AA370E">
              <w:rPr>
                <w:rFonts w:cstheme="minorHAnsi"/>
                <w:sz w:val="18"/>
                <w:szCs w:val="18"/>
              </w:rPr>
            </w:r>
            <w:r w:rsidR="00AA370E">
              <w:rPr>
                <w:rFonts w:cstheme="minorHAnsi"/>
                <w:sz w:val="18"/>
                <w:szCs w:val="18"/>
              </w:rPr>
              <w:fldChar w:fldCharType="separate"/>
            </w:r>
            <w:r w:rsidRPr="006A0004">
              <w:rPr>
                <w:rFonts w:cstheme="minorHAnsi"/>
                <w:sz w:val="18"/>
                <w:szCs w:val="18"/>
              </w:rPr>
              <w:fldChar w:fldCharType="end"/>
            </w:r>
          </w:p>
        </w:tc>
      </w:tr>
      <w:tr w:rsidR="00293D1B" w:rsidRPr="006A0004" w14:paraId="18781E92" w14:textId="77777777" w:rsidTr="002601D9">
        <w:tc>
          <w:tcPr>
            <w:tcW w:w="10485" w:type="dxa"/>
          </w:tcPr>
          <w:p w14:paraId="3A8A27BB" w14:textId="77777777" w:rsidR="00293D1B" w:rsidRPr="006A0004" w:rsidRDefault="00293D1B" w:rsidP="002601D9">
            <w:pPr>
              <w:autoSpaceDE w:val="0"/>
              <w:autoSpaceDN w:val="0"/>
              <w:adjustRightInd w:val="0"/>
              <w:rPr>
                <w:rFonts w:cstheme="minorHAnsi"/>
                <w:sz w:val="18"/>
                <w:szCs w:val="18"/>
                <w:lang w:val="nl-NL"/>
              </w:rPr>
            </w:pPr>
            <w:r w:rsidRPr="006A0004">
              <w:rPr>
                <w:rFonts w:cstheme="minorHAnsi"/>
                <w:sz w:val="18"/>
                <w:szCs w:val="18"/>
                <w:lang w:val="nl-NL"/>
              </w:rPr>
              <w:t>APA (waar van toepassing) is correct toegepast.</w:t>
            </w:r>
          </w:p>
        </w:tc>
        <w:tc>
          <w:tcPr>
            <w:tcW w:w="2551" w:type="dxa"/>
          </w:tcPr>
          <w:p w14:paraId="61230B5F" w14:textId="77777777" w:rsidR="00293D1B" w:rsidRPr="006A0004" w:rsidRDefault="00293D1B" w:rsidP="002601D9">
            <w:pPr>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AA370E">
              <w:rPr>
                <w:rFonts w:cstheme="minorHAnsi"/>
                <w:sz w:val="18"/>
                <w:szCs w:val="18"/>
              </w:rPr>
            </w:r>
            <w:r w:rsidR="00AA370E">
              <w:rPr>
                <w:rFonts w:cstheme="minorHAnsi"/>
                <w:sz w:val="18"/>
                <w:szCs w:val="18"/>
              </w:rPr>
              <w:fldChar w:fldCharType="separate"/>
            </w:r>
            <w:r w:rsidRPr="006A0004">
              <w:rPr>
                <w:rFonts w:cstheme="minorHAnsi"/>
                <w:sz w:val="18"/>
                <w:szCs w:val="18"/>
              </w:rPr>
              <w:fldChar w:fldCharType="end"/>
            </w:r>
          </w:p>
        </w:tc>
      </w:tr>
      <w:tr w:rsidR="00293D1B" w:rsidRPr="006A0004" w14:paraId="080C7F4D" w14:textId="77777777" w:rsidTr="002601D9">
        <w:tc>
          <w:tcPr>
            <w:tcW w:w="10485" w:type="dxa"/>
          </w:tcPr>
          <w:p w14:paraId="53397F76" w14:textId="77777777" w:rsidR="00293D1B" w:rsidRPr="006A0004" w:rsidRDefault="00293D1B" w:rsidP="002601D9">
            <w:pPr>
              <w:autoSpaceDE w:val="0"/>
              <w:autoSpaceDN w:val="0"/>
              <w:adjustRightInd w:val="0"/>
              <w:rPr>
                <w:rFonts w:cstheme="minorHAnsi"/>
                <w:sz w:val="18"/>
                <w:szCs w:val="18"/>
                <w:lang w:val="nl-NL"/>
              </w:rPr>
            </w:pPr>
            <w:r w:rsidRPr="006A0004">
              <w:rPr>
                <w:rFonts w:cstheme="minorHAnsi"/>
                <w:sz w:val="18"/>
                <w:szCs w:val="18"/>
                <w:lang w:val="nl-NL"/>
              </w:rPr>
              <w:t>Er is geen plagiaat vastgesteld</w:t>
            </w:r>
          </w:p>
        </w:tc>
        <w:tc>
          <w:tcPr>
            <w:tcW w:w="2551" w:type="dxa"/>
          </w:tcPr>
          <w:p w14:paraId="5FDBA316" w14:textId="77777777" w:rsidR="00293D1B" w:rsidRPr="006A0004" w:rsidRDefault="00293D1B" w:rsidP="002601D9">
            <w:pPr>
              <w:rPr>
                <w:rFonts w:cstheme="minorHAnsi"/>
                <w:sz w:val="18"/>
                <w:szCs w:val="18"/>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AA370E">
              <w:rPr>
                <w:rFonts w:cstheme="minorHAnsi"/>
                <w:sz w:val="18"/>
                <w:szCs w:val="18"/>
              </w:rPr>
            </w:r>
            <w:r w:rsidR="00AA370E">
              <w:rPr>
                <w:rFonts w:cstheme="minorHAnsi"/>
                <w:sz w:val="18"/>
                <w:szCs w:val="18"/>
              </w:rPr>
              <w:fldChar w:fldCharType="separate"/>
            </w:r>
            <w:r w:rsidRPr="006A0004">
              <w:rPr>
                <w:rFonts w:cstheme="minorHAnsi"/>
                <w:sz w:val="18"/>
                <w:szCs w:val="18"/>
              </w:rPr>
              <w:fldChar w:fldCharType="end"/>
            </w:r>
          </w:p>
        </w:tc>
      </w:tr>
      <w:tr w:rsidR="00293D1B" w:rsidRPr="006A0004" w14:paraId="13A09109" w14:textId="77777777" w:rsidTr="002601D9">
        <w:tc>
          <w:tcPr>
            <w:tcW w:w="10485" w:type="dxa"/>
          </w:tcPr>
          <w:p w14:paraId="627C6D8F" w14:textId="77777777" w:rsidR="00293D1B" w:rsidRPr="006A0004" w:rsidRDefault="00293D1B" w:rsidP="002601D9">
            <w:pPr>
              <w:autoSpaceDE w:val="0"/>
              <w:autoSpaceDN w:val="0"/>
              <w:adjustRightInd w:val="0"/>
              <w:rPr>
                <w:rFonts w:cstheme="minorHAnsi"/>
                <w:sz w:val="18"/>
                <w:szCs w:val="18"/>
                <w:lang w:val="nl-NL"/>
              </w:rPr>
            </w:pPr>
            <w:r w:rsidRPr="006A0004">
              <w:rPr>
                <w:rFonts w:cstheme="minorHAnsi"/>
                <w:sz w:val="18"/>
                <w:szCs w:val="18"/>
                <w:lang w:val="nl-NL"/>
              </w:rPr>
              <w:t>Het portfolio is compleet en op tijd ingeleverd</w:t>
            </w:r>
          </w:p>
        </w:tc>
        <w:tc>
          <w:tcPr>
            <w:tcW w:w="2551" w:type="dxa"/>
          </w:tcPr>
          <w:p w14:paraId="5A83F6D1" w14:textId="77777777" w:rsidR="00293D1B" w:rsidRPr="006A0004" w:rsidRDefault="00293D1B" w:rsidP="002601D9">
            <w:pPr>
              <w:rPr>
                <w:rFonts w:cstheme="minorHAnsi"/>
                <w:sz w:val="18"/>
                <w:szCs w:val="18"/>
                <w:lang w:val="nl-NL"/>
              </w:rPr>
            </w:pPr>
            <w:r w:rsidRPr="006A0004">
              <w:rPr>
                <w:rFonts w:cstheme="minorHAnsi"/>
                <w:sz w:val="18"/>
                <w:szCs w:val="18"/>
              </w:rPr>
              <w:fldChar w:fldCharType="begin">
                <w:ffData>
                  <w:name w:val="Selectievakje1"/>
                  <w:enabled/>
                  <w:calcOnExit w:val="0"/>
                  <w:checkBox>
                    <w:sizeAuto/>
                    <w:default w:val="0"/>
                    <w:checked w:val="0"/>
                  </w:checkBox>
                </w:ffData>
              </w:fldChar>
            </w:r>
            <w:r w:rsidRPr="006A0004">
              <w:rPr>
                <w:rFonts w:cstheme="minorHAnsi"/>
                <w:sz w:val="18"/>
                <w:szCs w:val="18"/>
              </w:rPr>
              <w:instrText xml:space="preserve"> FORMCHECKBOX </w:instrText>
            </w:r>
            <w:r w:rsidR="00AA370E">
              <w:rPr>
                <w:rFonts w:cstheme="minorHAnsi"/>
                <w:sz w:val="18"/>
                <w:szCs w:val="18"/>
              </w:rPr>
            </w:r>
            <w:r w:rsidR="00AA370E">
              <w:rPr>
                <w:rFonts w:cstheme="minorHAnsi"/>
                <w:sz w:val="18"/>
                <w:szCs w:val="18"/>
              </w:rPr>
              <w:fldChar w:fldCharType="separate"/>
            </w:r>
            <w:r w:rsidRPr="006A0004">
              <w:rPr>
                <w:rFonts w:cstheme="minorHAnsi"/>
                <w:sz w:val="18"/>
                <w:szCs w:val="18"/>
              </w:rPr>
              <w:fldChar w:fldCharType="end"/>
            </w:r>
          </w:p>
        </w:tc>
      </w:tr>
      <w:tr w:rsidR="00931D2F" w:rsidRPr="00954B50" w14:paraId="05B18925" w14:textId="77777777" w:rsidTr="002601D9">
        <w:tc>
          <w:tcPr>
            <w:tcW w:w="10485" w:type="dxa"/>
          </w:tcPr>
          <w:p w14:paraId="16B0C2A2" w14:textId="3F003106" w:rsidR="00931D2F" w:rsidRPr="006A0004" w:rsidRDefault="00931D2F" w:rsidP="002601D9">
            <w:pPr>
              <w:autoSpaceDE w:val="0"/>
              <w:autoSpaceDN w:val="0"/>
              <w:adjustRightInd w:val="0"/>
              <w:rPr>
                <w:rFonts w:cstheme="minorHAnsi"/>
                <w:sz w:val="18"/>
                <w:szCs w:val="18"/>
                <w:lang w:val="nl-NL"/>
              </w:rPr>
            </w:pPr>
            <w:r>
              <w:rPr>
                <w:rFonts w:cstheme="minorHAnsi"/>
                <w:sz w:val="18"/>
                <w:szCs w:val="18"/>
                <w:lang w:val="nl-NL"/>
              </w:rPr>
              <w:t>Het verantwoordingsverslag is maximaal 4 paginas</w:t>
            </w:r>
          </w:p>
        </w:tc>
        <w:tc>
          <w:tcPr>
            <w:tcW w:w="2551" w:type="dxa"/>
          </w:tcPr>
          <w:p w14:paraId="162788A3" w14:textId="77777777" w:rsidR="00931D2F" w:rsidRPr="00931D2F" w:rsidRDefault="00931D2F" w:rsidP="002601D9">
            <w:pPr>
              <w:rPr>
                <w:rFonts w:cstheme="minorHAnsi"/>
                <w:sz w:val="18"/>
                <w:szCs w:val="18"/>
                <w:lang w:val="nl-NL"/>
              </w:rPr>
            </w:pPr>
          </w:p>
        </w:tc>
      </w:tr>
    </w:tbl>
    <w:p w14:paraId="11E8C955" w14:textId="50DC4650" w:rsidR="00293D1B" w:rsidRDefault="00293D1B" w:rsidP="00293D1B">
      <w:pPr>
        <w:rPr>
          <w:rFonts w:cstheme="minorHAnsi"/>
          <w:lang w:val="nl-NL"/>
        </w:rPr>
      </w:pPr>
    </w:p>
    <w:p w14:paraId="2D824F9E" w14:textId="7B353118" w:rsidR="00931D2F" w:rsidRDefault="00931D2F" w:rsidP="00293D1B">
      <w:pPr>
        <w:rPr>
          <w:rFonts w:cstheme="minorHAnsi"/>
          <w:lang w:val="nl-NL"/>
        </w:rPr>
      </w:pPr>
    </w:p>
    <w:p w14:paraId="42A9579C" w14:textId="77777777" w:rsidR="00931D2F" w:rsidRDefault="00931D2F" w:rsidP="00293D1B">
      <w:pPr>
        <w:rPr>
          <w:rFonts w:cstheme="minorHAnsi"/>
          <w:lang w:val="nl-NL"/>
        </w:rPr>
      </w:pPr>
    </w:p>
    <w:tbl>
      <w:tblPr>
        <w:tblW w:w="12950" w:type="dxa"/>
        <w:tblCellMar>
          <w:left w:w="70" w:type="dxa"/>
          <w:right w:w="70" w:type="dxa"/>
        </w:tblCellMar>
        <w:tblLook w:val="04A0" w:firstRow="1" w:lastRow="0" w:firstColumn="1" w:lastColumn="0" w:noHBand="0" w:noVBand="1"/>
      </w:tblPr>
      <w:tblGrid>
        <w:gridCol w:w="7366"/>
        <w:gridCol w:w="5584"/>
      </w:tblGrid>
      <w:tr w:rsidR="00293D1B" w:rsidRPr="000C335A" w14:paraId="3B443E82" w14:textId="77777777" w:rsidTr="002601D9">
        <w:trPr>
          <w:trHeight w:val="251"/>
        </w:trPr>
        <w:tc>
          <w:tcPr>
            <w:tcW w:w="7366" w:type="dxa"/>
            <w:tcBorders>
              <w:top w:val="single" w:sz="4" w:space="0" w:color="auto"/>
              <w:left w:val="single" w:sz="4" w:space="0" w:color="auto"/>
              <w:bottom w:val="single" w:sz="4" w:space="0" w:color="auto"/>
              <w:right w:val="single" w:sz="4" w:space="0" w:color="auto"/>
            </w:tcBorders>
            <w:shd w:val="clear" w:color="auto" w:fill="F7CAAC" w:themeFill="accent2" w:themeFillTint="66"/>
            <w:noWrap/>
            <w:vAlign w:val="bottom"/>
            <w:hideMark/>
          </w:tcPr>
          <w:p w14:paraId="2A808B29" w14:textId="77777777" w:rsidR="00293D1B" w:rsidRPr="000C335A" w:rsidRDefault="00293D1B" w:rsidP="002601D9">
            <w:pPr>
              <w:spacing w:after="0" w:line="240" w:lineRule="auto"/>
              <w:rPr>
                <w:rFonts w:ascii="Calibri" w:eastAsia="Times New Roman" w:hAnsi="Calibri" w:cs="Calibri"/>
                <w:b/>
                <w:bCs/>
                <w:color w:val="000000"/>
                <w:sz w:val="28"/>
                <w:szCs w:val="28"/>
                <w:lang w:val="nl-NL" w:eastAsia="nl-NL"/>
              </w:rPr>
            </w:pPr>
            <w:r>
              <w:rPr>
                <w:rFonts w:cstheme="minorHAnsi"/>
                <w:b/>
                <w:sz w:val="18"/>
                <w:szCs w:val="18"/>
              </w:rPr>
              <w:t>Waarnemingen</w:t>
            </w:r>
          </w:p>
        </w:tc>
        <w:tc>
          <w:tcPr>
            <w:tcW w:w="558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20677019" w14:textId="77777777" w:rsidR="00293D1B" w:rsidRDefault="00293D1B" w:rsidP="002601D9">
            <w:pPr>
              <w:spacing w:after="0" w:line="240" w:lineRule="auto"/>
              <w:rPr>
                <w:rFonts w:cstheme="minorHAnsi"/>
                <w:b/>
                <w:sz w:val="18"/>
                <w:szCs w:val="18"/>
              </w:rPr>
            </w:pPr>
            <w:r>
              <w:rPr>
                <w:rFonts w:cstheme="minorHAnsi"/>
                <w:b/>
                <w:sz w:val="18"/>
                <w:szCs w:val="18"/>
              </w:rPr>
              <w:t>Toelichting</w:t>
            </w:r>
          </w:p>
        </w:tc>
      </w:tr>
      <w:tr w:rsidR="00293D1B" w:rsidRPr="000C335A" w14:paraId="378F7C07" w14:textId="77777777" w:rsidTr="002601D9">
        <w:trPr>
          <w:trHeight w:val="736"/>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1EC962" w14:textId="77777777" w:rsidR="00293D1B" w:rsidRPr="00677F1C" w:rsidRDefault="00293D1B" w:rsidP="002601D9">
            <w:pPr>
              <w:spacing w:after="0"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Aanwezigheid en gedrag studieruimte</w:t>
            </w:r>
          </w:p>
        </w:tc>
        <w:tc>
          <w:tcPr>
            <w:tcW w:w="5584" w:type="dxa"/>
            <w:tcBorders>
              <w:top w:val="single" w:sz="4" w:space="0" w:color="auto"/>
              <w:left w:val="single" w:sz="4" w:space="0" w:color="auto"/>
              <w:bottom w:val="single" w:sz="4" w:space="0" w:color="auto"/>
              <w:right w:val="single" w:sz="4" w:space="0" w:color="000000"/>
            </w:tcBorders>
          </w:tcPr>
          <w:p w14:paraId="6C208B5E" w14:textId="77777777" w:rsidR="00293D1B" w:rsidRPr="00677F1C" w:rsidRDefault="00293D1B" w:rsidP="002601D9">
            <w:pPr>
              <w:spacing w:after="0" w:line="240" w:lineRule="auto"/>
              <w:rPr>
                <w:rFonts w:ascii="Calibri" w:eastAsia="Times New Roman" w:hAnsi="Calibri" w:cs="Calibri"/>
                <w:color w:val="000000"/>
                <w:sz w:val="18"/>
                <w:szCs w:val="18"/>
                <w:lang w:val="nl-NL" w:eastAsia="nl-NL"/>
              </w:rPr>
            </w:pPr>
          </w:p>
        </w:tc>
      </w:tr>
      <w:tr w:rsidR="00293D1B" w:rsidRPr="00954B50" w14:paraId="7D5BFBB6" w14:textId="77777777" w:rsidTr="002601D9">
        <w:trPr>
          <w:trHeight w:val="627"/>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695DB28" w14:textId="77777777" w:rsidR="00293D1B" w:rsidRPr="00677F1C" w:rsidRDefault="00293D1B" w:rsidP="002601D9">
            <w:pPr>
              <w:spacing w:after="0"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Participatie workshops en andere activiteiten en de resultaten daarvan</w:t>
            </w:r>
          </w:p>
        </w:tc>
        <w:tc>
          <w:tcPr>
            <w:tcW w:w="5584" w:type="dxa"/>
            <w:tcBorders>
              <w:top w:val="single" w:sz="4" w:space="0" w:color="auto"/>
              <w:left w:val="single" w:sz="4" w:space="0" w:color="auto"/>
              <w:bottom w:val="single" w:sz="4" w:space="0" w:color="auto"/>
              <w:right w:val="single" w:sz="4" w:space="0" w:color="000000"/>
            </w:tcBorders>
          </w:tcPr>
          <w:p w14:paraId="0E05535E" w14:textId="77777777" w:rsidR="00293D1B" w:rsidRPr="00677F1C" w:rsidRDefault="00293D1B" w:rsidP="002601D9">
            <w:pPr>
              <w:spacing w:after="0" w:line="240" w:lineRule="auto"/>
              <w:rPr>
                <w:rFonts w:ascii="Calibri" w:eastAsia="Times New Roman" w:hAnsi="Calibri" w:cs="Calibri"/>
                <w:color w:val="000000"/>
                <w:sz w:val="18"/>
                <w:szCs w:val="18"/>
                <w:lang w:val="nl-NL" w:eastAsia="nl-NL"/>
              </w:rPr>
            </w:pPr>
          </w:p>
        </w:tc>
      </w:tr>
      <w:tr w:rsidR="00293D1B" w:rsidRPr="00954B50" w14:paraId="58FA0C7A" w14:textId="77777777" w:rsidTr="002601D9">
        <w:trPr>
          <w:trHeight w:val="644"/>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D468A8" w14:textId="5F8F9E71" w:rsidR="00293D1B" w:rsidRPr="00677F1C" w:rsidRDefault="00293D1B" w:rsidP="002601D9">
            <w:pPr>
              <w:spacing w:after="0" w:line="240" w:lineRule="auto"/>
              <w:rPr>
                <w:rFonts w:ascii="Calibri" w:eastAsia="Times New Roman" w:hAnsi="Calibri" w:cs="Calibri"/>
                <w:color w:val="000000"/>
                <w:sz w:val="18"/>
                <w:szCs w:val="18"/>
                <w:lang w:val="nl-NL" w:eastAsia="nl-NL"/>
              </w:rPr>
            </w:pPr>
            <w:r w:rsidRPr="00677F1C">
              <w:rPr>
                <w:rFonts w:ascii="Calibri" w:eastAsia="Times New Roman" w:hAnsi="Calibri" w:cs="Calibri"/>
                <w:color w:val="000000"/>
                <w:sz w:val="18"/>
                <w:szCs w:val="18"/>
                <w:lang w:val="nl-NL" w:eastAsia="nl-NL"/>
              </w:rPr>
              <w:t xml:space="preserve">Voortgang online oefeningen </w:t>
            </w:r>
            <w:r w:rsidR="002D3D90">
              <w:rPr>
                <w:rFonts w:ascii="Calibri" w:eastAsia="Times New Roman" w:hAnsi="Calibri" w:cs="Calibri"/>
                <w:color w:val="000000"/>
                <w:sz w:val="18"/>
                <w:szCs w:val="18"/>
                <w:lang w:val="nl-NL" w:eastAsia="nl-NL"/>
              </w:rPr>
              <w:t>zoals de MC vragen</w:t>
            </w:r>
          </w:p>
        </w:tc>
        <w:tc>
          <w:tcPr>
            <w:tcW w:w="5584" w:type="dxa"/>
            <w:tcBorders>
              <w:top w:val="single" w:sz="4" w:space="0" w:color="auto"/>
              <w:left w:val="single" w:sz="4" w:space="0" w:color="auto"/>
              <w:bottom w:val="single" w:sz="4" w:space="0" w:color="auto"/>
              <w:right w:val="single" w:sz="4" w:space="0" w:color="000000"/>
            </w:tcBorders>
          </w:tcPr>
          <w:p w14:paraId="0BBFD278" w14:textId="77777777" w:rsidR="00293D1B" w:rsidRPr="00677F1C" w:rsidRDefault="00293D1B" w:rsidP="002601D9">
            <w:pPr>
              <w:spacing w:after="0" w:line="240" w:lineRule="auto"/>
              <w:rPr>
                <w:rFonts w:ascii="Calibri" w:eastAsia="Times New Roman" w:hAnsi="Calibri" w:cs="Calibri"/>
                <w:color w:val="000000"/>
                <w:sz w:val="18"/>
                <w:szCs w:val="18"/>
                <w:lang w:val="nl-NL" w:eastAsia="nl-NL"/>
              </w:rPr>
            </w:pPr>
          </w:p>
        </w:tc>
      </w:tr>
      <w:tr w:rsidR="00293D1B" w:rsidRPr="00393642" w14:paraId="55B04D78" w14:textId="77777777" w:rsidTr="002601D9">
        <w:trPr>
          <w:trHeight w:val="677"/>
        </w:trPr>
        <w:tc>
          <w:tcPr>
            <w:tcW w:w="73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BD77B8" w14:textId="567E9F83" w:rsidR="00293D1B" w:rsidRPr="00393642" w:rsidRDefault="00393642" w:rsidP="002601D9">
            <w:pPr>
              <w:spacing w:after="0" w:line="240" w:lineRule="auto"/>
              <w:rPr>
                <w:rFonts w:ascii="Calibri" w:eastAsia="Times New Roman" w:hAnsi="Calibri" w:cs="Calibri"/>
                <w:color w:val="000000"/>
                <w:sz w:val="18"/>
                <w:szCs w:val="18"/>
                <w:lang w:eastAsia="nl-NL"/>
              </w:rPr>
            </w:pPr>
            <w:r w:rsidRPr="00BC07C2">
              <w:rPr>
                <w:rFonts w:ascii="Calibri" w:eastAsia="Times New Roman" w:hAnsi="Calibri" w:cs="Calibri"/>
                <w:color w:val="000000"/>
                <w:sz w:val="18"/>
                <w:szCs w:val="18"/>
                <w:lang w:eastAsia="nl-NL"/>
              </w:rPr>
              <w:t xml:space="preserve">Circa 5 checkpoints </w:t>
            </w:r>
            <w:proofErr w:type="spellStart"/>
            <w:r w:rsidRPr="00BC07C2">
              <w:rPr>
                <w:rFonts w:ascii="Calibri" w:eastAsia="Times New Roman" w:hAnsi="Calibri" w:cs="Calibri"/>
                <w:color w:val="000000"/>
                <w:sz w:val="18"/>
                <w:szCs w:val="18"/>
                <w:lang w:eastAsia="nl-NL"/>
              </w:rPr>
              <w:t>t.b.v</w:t>
            </w:r>
            <w:proofErr w:type="spellEnd"/>
            <w:r w:rsidRPr="00BC07C2">
              <w:rPr>
                <w:rFonts w:ascii="Calibri" w:eastAsia="Times New Roman" w:hAnsi="Calibri" w:cs="Calibri"/>
                <w:color w:val="000000"/>
                <w:sz w:val="18"/>
                <w:szCs w:val="18"/>
                <w:lang w:eastAsia="nl-NL"/>
              </w:rPr>
              <w:t xml:space="preserve">. feedback en feed forward, </w:t>
            </w:r>
            <w:proofErr w:type="spellStart"/>
            <w:r w:rsidRPr="00BC07C2">
              <w:rPr>
                <w:rFonts w:ascii="Calibri" w:eastAsia="Times New Roman" w:hAnsi="Calibri" w:cs="Calibri"/>
                <w:color w:val="000000"/>
                <w:sz w:val="18"/>
                <w:szCs w:val="18"/>
                <w:lang w:eastAsia="nl-NL"/>
              </w:rPr>
              <w:t>vastgelegd</w:t>
            </w:r>
            <w:proofErr w:type="spellEnd"/>
            <w:r w:rsidRPr="00BC07C2">
              <w:rPr>
                <w:rFonts w:ascii="Calibri" w:eastAsia="Times New Roman" w:hAnsi="Calibri" w:cs="Calibri"/>
                <w:color w:val="000000"/>
                <w:sz w:val="18"/>
                <w:szCs w:val="18"/>
                <w:lang w:eastAsia="nl-NL"/>
              </w:rPr>
              <w:t xml:space="preserve"> in </w:t>
            </w:r>
            <w:proofErr w:type="spellStart"/>
            <w:r w:rsidRPr="00BC07C2">
              <w:rPr>
                <w:rFonts w:ascii="Calibri" w:eastAsia="Times New Roman" w:hAnsi="Calibri" w:cs="Calibri"/>
                <w:color w:val="000000"/>
                <w:sz w:val="18"/>
                <w:szCs w:val="18"/>
                <w:lang w:eastAsia="nl-NL"/>
              </w:rPr>
              <w:t>feedpulse</w:t>
            </w:r>
            <w:proofErr w:type="spellEnd"/>
            <w:r w:rsidRPr="00BC07C2">
              <w:rPr>
                <w:rFonts w:ascii="Calibri" w:eastAsia="Times New Roman" w:hAnsi="Calibri" w:cs="Calibri"/>
                <w:color w:val="000000"/>
                <w:sz w:val="18"/>
                <w:szCs w:val="18"/>
                <w:lang w:eastAsia="nl-NL"/>
              </w:rPr>
              <w:t>.</w:t>
            </w:r>
          </w:p>
        </w:tc>
        <w:tc>
          <w:tcPr>
            <w:tcW w:w="5584" w:type="dxa"/>
            <w:tcBorders>
              <w:top w:val="single" w:sz="4" w:space="0" w:color="auto"/>
              <w:left w:val="single" w:sz="4" w:space="0" w:color="auto"/>
              <w:bottom w:val="single" w:sz="4" w:space="0" w:color="auto"/>
              <w:right w:val="single" w:sz="4" w:space="0" w:color="000000"/>
            </w:tcBorders>
          </w:tcPr>
          <w:p w14:paraId="7EA687AF" w14:textId="77777777" w:rsidR="00293D1B" w:rsidRPr="00393642" w:rsidRDefault="00293D1B" w:rsidP="002601D9">
            <w:pPr>
              <w:spacing w:after="0" w:line="240" w:lineRule="auto"/>
              <w:rPr>
                <w:rFonts w:ascii="Calibri" w:eastAsia="Times New Roman" w:hAnsi="Calibri" w:cs="Calibri"/>
                <w:color w:val="000000"/>
                <w:sz w:val="18"/>
                <w:szCs w:val="18"/>
                <w:lang w:eastAsia="nl-NL"/>
              </w:rPr>
            </w:pPr>
          </w:p>
        </w:tc>
      </w:tr>
    </w:tbl>
    <w:p w14:paraId="6798C909" w14:textId="77777777" w:rsidR="00293D1B" w:rsidRPr="00393642" w:rsidRDefault="00293D1B" w:rsidP="00293D1B">
      <w:pPr>
        <w:rPr>
          <w:rFonts w:cstheme="minorHAnsi"/>
        </w:rPr>
      </w:pPr>
    </w:p>
    <w:p w14:paraId="48F96467" w14:textId="035E91EF" w:rsidR="000D6E6C" w:rsidRPr="00393642" w:rsidRDefault="000D6E6C" w:rsidP="003D1B7A">
      <w:pPr>
        <w:rPr>
          <w:rFonts w:cstheme="minorHAnsi"/>
        </w:rPr>
      </w:pPr>
    </w:p>
    <w:p w14:paraId="5E113053" w14:textId="77777777" w:rsidR="00895311" w:rsidRPr="00393642" w:rsidRDefault="00895311" w:rsidP="003D1B7A">
      <w:pPr>
        <w:rPr>
          <w:rFonts w:cstheme="minorHAnsi"/>
        </w:rPr>
      </w:pPr>
    </w:p>
    <w:tbl>
      <w:tblPr>
        <w:tblStyle w:val="TableGrid"/>
        <w:tblW w:w="13036" w:type="dxa"/>
        <w:tblLayout w:type="fixed"/>
        <w:tblLook w:val="04A0" w:firstRow="1" w:lastRow="0" w:firstColumn="1" w:lastColumn="0" w:noHBand="0" w:noVBand="1"/>
      </w:tblPr>
      <w:tblGrid>
        <w:gridCol w:w="1696"/>
        <w:gridCol w:w="3402"/>
        <w:gridCol w:w="3969"/>
        <w:gridCol w:w="3969"/>
      </w:tblGrid>
      <w:tr w:rsidR="003D1B7A" w:rsidRPr="00C77B3E" w14:paraId="5B2CAB96" w14:textId="77777777" w:rsidTr="00764790">
        <w:trPr>
          <w:trHeight w:val="734"/>
        </w:trPr>
        <w:tc>
          <w:tcPr>
            <w:tcW w:w="1696" w:type="dxa"/>
            <w:vMerge w:val="restart"/>
            <w:shd w:val="clear" w:color="auto" w:fill="D9E2F3" w:themeFill="accent1" w:themeFillTint="33"/>
          </w:tcPr>
          <w:p w14:paraId="57702337" w14:textId="77777777" w:rsidR="003D1B7A" w:rsidRPr="00D63A35" w:rsidRDefault="003D1B7A" w:rsidP="00764790">
            <w:pPr>
              <w:jc w:val="center"/>
              <w:rPr>
                <w:rFonts w:cstheme="minorHAnsi"/>
                <w:b/>
                <w:sz w:val="18"/>
                <w:szCs w:val="18"/>
              </w:rPr>
            </w:pPr>
            <w:r w:rsidRPr="00D63A35">
              <w:rPr>
                <w:rFonts w:cstheme="minorHAnsi"/>
                <w:b/>
                <w:sz w:val="18"/>
                <w:szCs w:val="18"/>
              </w:rPr>
              <w:t>gedragsindicatoren</w:t>
            </w:r>
          </w:p>
        </w:tc>
        <w:tc>
          <w:tcPr>
            <w:tcW w:w="3402" w:type="dxa"/>
            <w:vMerge w:val="restart"/>
            <w:shd w:val="clear" w:color="auto" w:fill="D9E2F3" w:themeFill="accent1" w:themeFillTint="33"/>
          </w:tcPr>
          <w:p w14:paraId="0403D6FE" w14:textId="77777777" w:rsidR="003D1B7A" w:rsidRPr="00D63A35" w:rsidRDefault="003D1B7A" w:rsidP="00764790">
            <w:pPr>
              <w:jc w:val="center"/>
              <w:rPr>
                <w:rFonts w:cstheme="minorHAnsi"/>
                <w:b/>
                <w:sz w:val="18"/>
                <w:szCs w:val="18"/>
              </w:rPr>
            </w:pPr>
            <w:r w:rsidRPr="00D63A35">
              <w:rPr>
                <w:rFonts w:cstheme="minorHAnsi"/>
                <w:b/>
                <w:sz w:val="18"/>
                <w:szCs w:val="18"/>
              </w:rPr>
              <w:t>gedragscriteria</w:t>
            </w:r>
          </w:p>
          <w:p w14:paraId="225B71DE" w14:textId="77777777" w:rsidR="003D1B7A" w:rsidRPr="00D63A35" w:rsidRDefault="003D1B7A" w:rsidP="00764790">
            <w:pPr>
              <w:jc w:val="center"/>
              <w:rPr>
                <w:rFonts w:cstheme="minorHAnsi"/>
                <w:b/>
                <w:sz w:val="18"/>
                <w:szCs w:val="18"/>
              </w:rPr>
            </w:pPr>
          </w:p>
          <w:p w14:paraId="292C0FD7" w14:textId="77777777" w:rsidR="003D1B7A" w:rsidRPr="00D63A35" w:rsidRDefault="003D1B7A" w:rsidP="00764790">
            <w:pPr>
              <w:jc w:val="center"/>
              <w:rPr>
                <w:rFonts w:cstheme="minorHAnsi"/>
                <w:b/>
                <w:sz w:val="18"/>
                <w:szCs w:val="18"/>
              </w:rPr>
            </w:pPr>
          </w:p>
          <w:p w14:paraId="1A687BCE" w14:textId="77777777" w:rsidR="003D1B7A" w:rsidRPr="00D63A35" w:rsidRDefault="003D1B7A" w:rsidP="00764790">
            <w:pPr>
              <w:jc w:val="center"/>
              <w:rPr>
                <w:rFonts w:cstheme="minorHAnsi"/>
                <w:i/>
                <w:sz w:val="18"/>
                <w:szCs w:val="18"/>
              </w:rPr>
            </w:pPr>
          </w:p>
        </w:tc>
        <w:tc>
          <w:tcPr>
            <w:tcW w:w="7938" w:type="dxa"/>
            <w:gridSpan w:val="2"/>
            <w:shd w:val="clear" w:color="auto" w:fill="D9E2F3" w:themeFill="accent1" w:themeFillTint="33"/>
          </w:tcPr>
          <w:p w14:paraId="3562595D" w14:textId="77777777" w:rsidR="003D1B7A" w:rsidRPr="00D63A35" w:rsidRDefault="003D1B7A" w:rsidP="00764790">
            <w:pPr>
              <w:jc w:val="center"/>
              <w:rPr>
                <w:rFonts w:cstheme="minorHAnsi"/>
                <w:b/>
                <w:sz w:val="18"/>
                <w:szCs w:val="18"/>
              </w:rPr>
            </w:pPr>
            <w:r w:rsidRPr="00D63A35">
              <w:rPr>
                <w:rFonts w:cstheme="minorHAnsi"/>
                <w:b/>
                <w:sz w:val="18"/>
                <w:szCs w:val="18"/>
              </w:rPr>
              <w:t>beoordelingscriteria</w:t>
            </w:r>
          </w:p>
          <w:p w14:paraId="190B2239" w14:textId="77777777" w:rsidR="003D1B7A" w:rsidRPr="00D63A35" w:rsidRDefault="003D1B7A" w:rsidP="00764790">
            <w:pPr>
              <w:jc w:val="center"/>
              <w:rPr>
                <w:rFonts w:cstheme="minorHAnsi"/>
                <w:i/>
                <w:sz w:val="18"/>
                <w:szCs w:val="18"/>
              </w:rPr>
            </w:pPr>
          </w:p>
        </w:tc>
      </w:tr>
      <w:tr w:rsidR="003D1B7A" w:rsidRPr="00954B50" w14:paraId="23CF0D70" w14:textId="77777777" w:rsidTr="00764790">
        <w:trPr>
          <w:trHeight w:val="428"/>
        </w:trPr>
        <w:tc>
          <w:tcPr>
            <w:tcW w:w="1696" w:type="dxa"/>
            <w:vMerge/>
          </w:tcPr>
          <w:p w14:paraId="5BBF9340" w14:textId="77777777" w:rsidR="003D1B7A" w:rsidRPr="00D63A35" w:rsidRDefault="003D1B7A" w:rsidP="00764790">
            <w:pPr>
              <w:jc w:val="center"/>
              <w:rPr>
                <w:rFonts w:cstheme="minorHAnsi"/>
                <w:b/>
                <w:sz w:val="28"/>
                <w:lang w:val="nl-NL"/>
              </w:rPr>
            </w:pPr>
          </w:p>
        </w:tc>
        <w:tc>
          <w:tcPr>
            <w:tcW w:w="3402" w:type="dxa"/>
            <w:vMerge/>
          </w:tcPr>
          <w:p w14:paraId="5F80DE75" w14:textId="77777777" w:rsidR="003D1B7A" w:rsidRPr="00D63A35" w:rsidRDefault="003D1B7A" w:rsidP="00764790">
            <w:pPr>
              <w:jc w:val="center"/>
              <w:rPr>
                <w:rFonts w:cstheme="minorHAnsi"/>
                <w:b/>
                <w:sz w:val="28"/>
                <w:lang w:val="nl-NL"/>
              </w:rPr>
            </w:pPr>
          </w:p>
        </w:tc>
        <w:tc>
          <w:tcPr>
            <w:tcW w:w="3969" w:type="dxa"/>
            <w:shd w:val="clear" w:color="auto" w:fill="D9E2F3" w:themeFill="accent1" w:themeFillTint="33"/>
          </w:tcPr>
          <w:p w14:paraId="6DE31108" w14:textId="77777777" w:rsidR="003D1B7A" w:rsidRPr="00D63A35" w:rsidRDefault="003D1B7A" w:rsidP="00764790">
            <w:pPr>
              <w:jc w:val="center"/>
              <w:rPr>
                <w:rFonts w:cstheme="minorHAnsi"/>
                <w:sz w:val="18"/>
                <w:lang w:val="nl-NL"/>
              </w:rPr>
            </w:pPr>
            <w:r w:rsidRPr="00D63A35">
              <w:rPr>
                <w:rFonts w:cstheme="minorHAnsi"/>
                <w:sz w:val="18"/>
                <w:lang w:val="nl-NL"/>
              </w:rPr>
              <w:t xml:space="preserve">wanneer zijn de gedragscriteria voldoende </w:t>
            </w:r>
            <w:r w:rsidRPr="00D63A35">
              <w:rPr>
                <w:rFonts w:cstheme="minorHAnsi"/>
                <w:i/>
                <w:sz w:val="18"/>
                <w:lang w:val="nl-NL"/>
              </w:rPr>
              <w:t>(= 5,5)</w:t>
            </w:r>
            <w:r w:rsidRPr="00D63A35">
              <w:rPr>
                <w:rFonts w:cstheme="minorHAnsi"/>
                <w:sz w:val="18"/>
                <w:lang w:val="nl-NL"/>
              </w:rPr>
              <w:t>?</w:t>
            </w:r>
          </w:p>
        </w:tc>
        <w:tc>
          <w:tcPr>
            <w:tcW w:w="3969" w:type="dxa"/>
            <w:shd w:val="clear" w:color="auto" w:fill="D9E2F3" w:themeFill="accent1" w:themeFillTint="33"/>
          </w:tcPr>
          <w:p w14:paraId="3B115AA4" w14:textId="77777777" w:rsidR="003D1B7A" w:rsidRPr="00D63A35" w:rsidRDefault="003D1B7A" w:rsidP="00764790">
            <w:pPr>
              <w:jc w:val="center"/>
              <w:rPr>
                <w:rFonts w:cstheme="minorHAnsi"/>
                <w:sz w:val="18"/>
                <w:lang w:val="nl-NL"/>
              </w:rPr>
            </w:pPr>
            <w:r w:rsidRPr="00D63A35">
              <w:rPr>
                <w:rFonts w:cstheme="minorHAnsi"/>
                <w:sz w:val="18"/>
                <w:lang w:val="nl-NL"/>
              </w:rPr>
              <w:t xml:space="preserve">wanneer zijn de gedragscriteria goed </w:t>
            </w:r>
            <w:r w:rsidRPr="00D63A35">
              <w:rPr>
                <w:rFonts w:cstheme="minorHAnsi"/>
                <w:i/>
                <w:sz w:val="18"/>
                <w:lang w:val="nl-NL"/>
              </w:rPr>
              <w:t>(=8)</w:t>
            </w:r>
            <w:r w:rsidRPr="00D63A35">
              <w:rPr>
                <w:rFonts w:cstheme="minorHAnsi"/>
                <w:sz w:val="18"/>
                <w:lang w:val="nl-NL"/>
              </w:rPr>
              <w:t>?</w:t>
            </w:r>
          </w:p>
        </w:tc>
      </w:tr>
      <w:tr w:rsidR="003D1B7A" w:rsidRPr="00954B50" w14:paraId="4509E584" w14:textId="77777777" w:rsidTr="00764790">
        <w:tc>
          <w:tcPr>
            <w:tcW w:w="1696" w:type="dxa"/>
            <w:tcBorders>
              <w:right w:val="single" w:sz="4" w:space="0" w:color="auto"/>
            </w:tcBorders>
            <w:shd w:val="clear" w:color="auto" w:fill="F2F2F2" w:themeFill="background1" w:themeFillShade="F2"/>
          </w:tcPr>
          <w:p w14:paraId="59433C94" w14:textId="77777777" w:rsidR="003D1B7A" w:rsidRPr="00D63A35" w:rsidRDefault="003D1B7A" w:rsidP="00764790">
            <w:pPr>
              <w:jc w:val="center"/>
              <w:rPr>
                <w:rFonts w:cstheme="minorHAnsi"/>
                <w:szCs w:val="16"/>
                <w:lang w:val="nl-N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7F121" w14:textId="77777777" w:rsidR="003D1B7A" w:rsidRPr="00D63A35" w:rsidRDefault="003D1B7A" w:rsidP="00764790">
            <w:pPr>
              <w:pStyle w:val="NoSpacing"/>
              <w:rPr>
                <w:rFonts w:cstheme="minorHAnsi"/>
                <w:i/>
                <w:sz w:val="16"/>
                <w:szCs w:val="16"/>
                <w:lang w:val="nl-NL"/>
              </w:rPr>
            </w:pPr>
            <w:r w:rsidRPr="00D63A35">
              <w:rPr>
                <w:rFonts w:cstheme="minorHAnsi"/>
                <w:i/>
                <w:sz w:val="16"/>
              </w:rPr>
              <w:t>de student….</w:t>
            </w:r>
          </w:p>
        </w:tc>
        <w:tc>
          <w:tcPr>
            <w:tcW w:w="3969" w:type="dxa"/>
            <w:tcBorders>
              <w:left w:val="single" w:sz="4" w:space="0" w:color="auto"/>
            </w:tcBorders>
            <w:shd w:val="clear" w:color="auto" w:fill="F2F2F2" w:themeFill="background1" w:themeFillShade="F2"/>
          </w:tcPr>
          <w:p w14:paraId="2B6A4007" w14:textId="77777777" w:rsidR="003D1B7A" w:rsidRPr="00D63A35" w:rsidRDefault="003D1B7A" w:rsidP="00764790">
            <w:pPr>
              <w:pStyle w:val="NoSpacing"/>
              <w:rPr>
                <w:rFonts w:cstheme="minorHAnsi"/>
                <w:i/>
                <w:sz w:val="16"/>
                <w:lang w:val="nl-NL"/>
              </w:rPr>
            </w:pPr>
            <w:r w:rsidRPr="00D63A35">
              <w:rPr>
                <w:rFonts w:cstheme="minorHAnsi"/>
                <w:i/>
                <w:sz w:val="16"/>
              </w:rPr>
              <w:t>de student….</w:t>
            </w:r>
          </w:p>
        </w:tc>
        <w:tc>
          <w:tcPr>
            <w:tcW w:w="3969" w:type="dxa"/>
            <w:tcBorders>
              <w:left w:val="single" w:sz="4" w:space="0" w:color="auto"/>
            </w:tcBorders>
            <w:shd w:val="clear" w:color="auto" w:fill="F2F2F2" w:themeFill="background1" w:themeFillShade="F2"/>
          </w:tcPr>
          <w:p w14:paraId="2627197F" w14:textId="77777777" w:rsidR="003D1B7A" w:rsidRPr="00D63A35" w:rsidRDefault="003D1B7A" w:rsidP="00764790">
            <w:pPr>
              <w:pStyle w:val="ListParagraph"/>
              <w:ind w:left="149"/>
              <w:rPr>
                <w:rFonts w:cstheme="minorHAnsi"/>
                <w:i/>
                <w:sz w:val="16"/>
                <w:lang w:val="nl-NL"/>
              </w:rPr>
            </w:pPr>
            <w:r w:rsidRPr="00D63A35">
              <w:rPr>
                <w:rFonts w:cstheme="minorHAnsi"/>
                <w:i/>
                <w:sz w:val="16"/>
                <w:lang w:val="nl-NL"/>
              </w:rPr>
              <w:t>Indien is voldaan aan gedragscriteria voor voldoende, en de student…</w:t>
            </w:r>
          </w:p>
        </w:tc>
      </w:tr>
      <w:tr w:rsidR="003D1B7A" w:rsidRPr="00954B50" w14:paraId="0C253B45" w14:textId="77777777" w:rsidTr="00764790">
        <w:tc>
          <w:tcPr>
            <w:tcW w:w="1696" w:type="dxa"/>
            <w:tcBorders>
              <w:right w:val="single" w:sz="4" w:space="0" w:color="auto"/>
            </w:tcBorders>
            <w:shd w:val="clear" w:color="auto" w:fill="F2F2F2" w:themeFill="background1" w:themeFillShade="F2"/>
          </w:tcPr>
          <w:p w14:paraId="27B6E4A0" w14:textId="77777777" w:rsidR="003D1B7A" w:rsidRPr="00D63A35" w:rsidRDefault="003D1B7A" w:rsidP="00764790">
            <w:pPr>
              <w:jc w:val="center"/>
              <w:rPr>
                <w:rFonts w:cstheme="minorHAnsi"/>
                <w:sz w:val="18"/>
                <w:szCs w:val="18"/>
              </w:rPr>
            </w:pPr>
            <w:proofErr w:type="spellStart"/>
            <w:r w:rsidRPr="00D63A35">
              <w:rPr>
                <w:rFonts w:eastAsia="Times New Roman" w:cstheme="minorHAnsi"/>
                <w:sz w:val="16"/>
                <w:szCs w:val="16"/>
              </w:rPr>
              <w:t>Methodisch</w:t>
            </w:r>
            <w:proofErr w:type="spellEnd"/>
            <w:r w:rsidRPr="00D63A35">
              <w:rPr>
                <w:rFonts w:eastAsia="Times New Roman" w:cstheme="minorHAnsi"/>
                <w:sz w:val="16"/>
                <w:szCs w:val="16"/>
              </w:rPr>
              <w:t> </w:t>
            </w:r>
            <w:proofErr w:type="spellStart"/>
            <w:r w:rsidRPr="00D63A35">
              <w:rPr>
                <w:rFonts w:eastAsia="Times New Roman" w:cstheme="minorHAnsi"/>
                <w:sz w:val="16"/>
                <w:szCs w:val="16"/>
              </w:rPr>
              <w:t>handelen</w:t>
            </w:r>
            <w:proofErr w:type="spellEnd"/>
            <w:r w:rsidRPr="00D63A35">
              <w:rPr>
                <w:rFonts w:eastAsia="Times New Roman" w:cstheme="minorHAnsi"/>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6DA8A4" w14:textId="77777777" w:rsidR="003D1B7A" w:rsidRPr="00D63A35" w:rsidRDefault="003D1B7A" w:rsidP="003D1B7A">
            <w:pPr>
              <w:pStyle w:val="ListParagraph"/>
              <w:numPr>
                <w:ilvl w:val="0"/>
                <w:numId w:val="8"/>
              </w:numPr>
              <w:spacing w:before="100" w:after="200" w:line="276" w:lineRule="auto"/>
              <w:rPr>
                <w:rFonts w:cstheme="minorHAnsi"/>
                <w:sz w:val="16"/>
                <w:szCs w:val="16"/>
                <w:lang w:val="nl-NL"/>
              </w:rPr>
            </w:pPr>
            <w:r w:rsidRPr="00D63A35">
              <w:rPr>
                <w:rFonts w:cstheme="minorHAnsi"/>
                <w:sz w:val="16"/>
                <w:szCs w:val="16"/>
                <w:lang w:val="nl-NL"/>
              </w:rPr>
              <w:t xml:space="preserve">brengt op methodische wijze onder begeleiding een authentiek, bekend logistiek planningsprobleem in kaart (SSBK) in een gesimuleerde  monodisciplinaire bedrijfsomgeving. </w:t>
            </w:r>
          </w:p>
          <w:p w14:paraId="3FEB5F3D" w14:textId="77777777" w:rsidR="003D1B7A" w:rsidRPr="00D63A35" w:rsidRDefault="003D1B7A" w:rsidP="003D1B7A">
            <w:pPr>
              <w:numPr>
                <w:ilvl w:val="0"/>
                <w:numId w:val="8"/>
              </w:numPr>
              <w:contextualSpacing/>
              <w:rPr>
                <w:rFonts w:cstheme="minorHAnsi"/>
                <w:sz w:val="16"/>
                <w:szCs w:val="16"/>
              </w:rPr>
            </w:pPr>
            <w:r w:rsidRPr="00D63A35">
              <w:rPr>
                <w:rFonts w:cstheme="minorHAnsi"/>
                <w:sz w:val="16"/>
                <w:szCs w:val="16"/>
              </w:rPr>
              <w:t>past gegeven procedures toe.</w:t>
            </w:r>
          </w:p>
          <w:p w14:paraId="43B181D3" w14:textId="77777777" w:rsidR="003D1B7A" w:rsidRPr="00D63A35" w:rsidRDefault="003D1B7A" w:rsidP="003D1B7A">
            <w:pPr>
              <w:pStyle w:val="ListParagraph"/>
              <w:numPr>
                <w:ilvl w:val="0"/>
                <w:numId w:val="8"/>
              </w:numPr>
              <w:spacing w:before="100" w:after="200" w:line="276" w:lineRule="auto"/>
              <w:rPr>
                <w:rFonts w:cstheme="minorHAnsi"/>
                <w:sz w:val="16"/>
                <w:szCs w:val="16"/>
                <w:lang w:val="nl-NL"/>
              </w:rPr>
            </w:pPr>
            <w:r w:rsidRPr="00D63A35">
              <w:rPr>
                <w:rFonts w:cstheme="minorHAnsi"/>
                <w:sz w:val="16"/>
                <w:szCs w:val="16"/>
                <w:lang w:val="nl-NL"/>
              </w:rPr>
              <w:t xml:space="preserve">De student voert hiervoor kwantitatieve analyses uit, waarbij de methode gegeven is. </w:t>
            </w:r>
          </w:p>
          <w:p w14:paraId="0BCE4D41" w14:textId="77777777" w:rsidR="003D1B7A" w:rsidRPr="00D63A35" w:rsidRDefault="003D1B7A" w:rsidP="003D1B7A">
            <w:pPr>
              <w:pStyle w:val="ListParagraph"/>
              <w:numPr>
                <w:ilvl w:val="0"/>
                <w:numId w:val="8"/>
              </w:numPr>
              <w:spacing w:before="100" w:after="200" w:line="276" w:lineRule="auto"/>
              <w:rPr>
                <w:rFonts w:cstheme="minorHAnsi"/>
                <w:sz w:val="16"/>
                <w:szCs w:val="16"/>
                <w:lang w:val="nl-NL"/>
              </w:rPr>
            </w:pPr>
            <w:r w:rsidRPr="00D63A35">
              <w:rPr>
                <w:rFonts w:cstheme="minorHAnsi"/>
                <w:sz w:val="16"/>
                <w:szCs w:val="16"/>
                <w:lang w:val="nl-NL"/>
              </w:rPr>
              <w:lastRenderedPageBreak/>
              <w:t>maakt daarbij een afweging tussen servicegerichtheid, kosten en duurzaamheid.</w:t>
            </w:r>
          </w:p>
          <w:p w14:paraId="047662AD" w14:textId="77777777" w:rsidR="003D1B7A" w:rsidRPr="00D63A35" w:rsidRDefault="003D1B7A" w:rsidP="00764790">
            <w:pPr>
              <w:pStyle w:val="ListParagraph"/>
              <w:ind w:left="165"/>
              <w:rPr>
                <w:rFonts w:cstheme="minorHAnsi"/>
                <w:sz w:val="16"/>
                <w:szCs w:val="16"/>
                <w:lang w:val="nl-NL"/>
              </w:rPr>
            </w:pPr>
          </w:p>
          <w:p w14:paraId="4CB432D5" w14:textId="77777777" w:rsidR="003D1B7A" w:rsidRPr="00D63A35" w:rsidRDefault="003D1B7A" w:rsidP="00764790">
            <w:pPr>
              <w:contextualSpacing/>
              <w:rPr>
                <w:rFonts w:cstheme="minorHAnsi"/>
                <w:sz w:val="16"/>
                <w:szCs w:val="16"/>
                <w:lang w:val="nl-NL"/>
              </w:rPr>
            </w:pPr>
          </w:p>
        </w:tc>
        <w:tc>
          <w:tcPr>
            <w:tcW w:w="3969" w:type="dxa"/>
            <w:tcBorders>
              <w:left w:val="single" w:sz="4" w:space="0" w:color="auto"/>
            </w:tcBorders>
            <w:shd w:val="clear" w:color="auto" w:fill="F2F2F2" w:themeFill="background1" w:themeFillShade="F2"/>
          </w:tcPr>
          <w:p w14:paraId="2DD141FA" w14:textId="77777777" w:rsidR="003D1B7A" w:rsidRPr="00D63A35" w:rsidRDefault="003D1B7A" w:rsidP="00764790">
            <w:pPr>
              <w:textAlignment w:val="baseline"/>
              <w:rPr>
                <w:rFonts w:eastAsia="Times New Roman" w:cstheme="minorHAnsi"/>
                <w:sz w:val="16"/>
                <w:szCs w:val="16"/>
              </w:rPr>
            </w:pPr>
            <w:r w:rsidRPr="00D63A35">
              <w:rPr>
                <w:rFonts w:eastAsia="Times New Roman" w:cstheme="minorHAnsi"/>
                <w:sz w:val="16"/>
                <w:szCs w:val="16"/>
              </w:rPr>
              <w:lastRenderedPageBreak/>
              <w:t>Distributieplanning internation</w:t>
            </w:r>
            <w:r>
              <w:rPr>
                <w:rFonts w:eastAsia="Times New Roman" w:cstheme="minorHAnsi"/>
                <w:sz w:val="16"/>
                <w:szCs w:val="16"/>
              </w:rPr>
              <w:t>a</w:t>
            </w:r>
            <w:r w:rsidRPr="00D63A35">
              <w:rPr>
                <w:rFonts w:eastAsia="Times New Roman" w:cstheme="minorHAnsi"/>
                <w:sz w:val="16"/>
                <w:szCs w:val="16"/>
              </w:rPr>
              <w:t>al</w:t>
            </w:r>
          </w:p>
          <w:p w14:paraId="4FDCE2F2" w14:textId="77777777" w:rsidR="003D1B7A" w:rsidRPr="00D63A35" w:rsidRDefault="003D1B7A" w:rsidP="003D1B7A">
            <w:pPr>
              <w:pStyle w:val="ListParagraph"/>
              <w:numPr>
                <w:ilvl w:val="0"/>
                <w:numId w:val="5"/>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de planning is gemaakt op basis van een onderbouwde afweging met betrekking tot servicegraad, kosten, en duurzaamheid met behulp van </w:t>
            </w:r>
            <w:r>
              <w:rPr>
                <w:rFonts w:eastAsia="Times New Roman" w:cstheme="minorHAnsi"/>
                <w:sz w:val="16"/>
                <w:szCs w:val="16"/>
                <w:lang w:val="nl-NL"/>
              </w:rPr>
              <w:t>Excel</w:t>
            </w:r>
          </w:p>
          <w:p w14:paraId="67FB308F" w14:textId="18D392F6" w:rsidR="003D1B7A" w:rsidRPr="00D63A35" w:rsidRDefault="003D1B7A" w:rsidP="003D1B7A">
            <w:pPr>
              <w:pStyle w:val="ListParagraph"/>
              <w:numPr>
                <w:ilvl w:val="0"/>
                <w:numId w:val="5"/>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gebruikt kennis van de ondernemingsstrategie, distributiedoelstellingen en distributiekeuzes, distributievariabelen</w:t>
            </w:r>
            <w:r w:rsidR="00013FFB">
              <w:rPr>
                <w:rFonts w:eastAsia="Times New Roman" w:cstheme="minorHAnsi"/>
                <w:sz w:val="16"/>
                <w:szCs w:val="16"/>
                <w:lang w:val="nl-NL"/>
              </w:rPr>
              <w:t xml:space="preserve"> </w:t>
            </w:r>
            <w:r w:rsidR="00110F5D">
              <w:rPr>
                <w:rFonts w:eastAsia="Times New Roman" w:cstheme="minorHAnsi"/>
                <w:sz w:val="16"/>
                <w:szCs w:val="16"/>
                <w:lang w:val="nl-NL"/>
              </w:rPr>
              <w:t xml:space="preserve">en </w:t>
            </w:r>
            <w:r w:rsidRPr="00D63A35">
              <w:rPr>
                <w:rFonts w:eastAsia="Times New Roman" w:cstheme="minorHAnsi"/>
                <w:sz w:val="16"/>
                <w:szCs w:val="16"/>
                <w:lang w:val="nl-NL"/>
              </w:rPr>
              <w:t>duurzaamheidsaspecten bij het formuleren van passende oplossingen</w:t>
            </w:r>
          </w:p>
          <w:p w14:paraId="2A82C534" w14:textId="77777777" w:rsidR="003D1B7A" w:rsidRPr="00D63A35" w:rsidRDefault="003D1B7A" w:rsidP="003D1B7A">
            <w:pPr>
              <w:pStyle w:val="ListParagraph"/>
              <w:numPr>
                <w:ilvl w:val="0"/>
                <w:numId w:val="5"/>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de databestanden zijn in Excel opgeschoond, geselecteerd en gereedgemaakt, op basis van de juiste functies</w:t>
            </w:r>
            <w:r>
              <w:rPr>
                <w:rFonts w:eastAsia="Times New Roman" w:cstheme="minorHAnsi"/>
                <w:sz w:val="16"/>
                <w:szCs w:val="16"/>
                <w:lang w:val="nl-NL"/>
              </w:rPr>
              <w:t>.</w:t>
            </w:r>
          </w:p>
          <w:p w14:paraId="75D41AE7" w14:textId="77777777" w:rsidR="003D1B7A" w:rsidRPr="00D63A35" w:rsidRDefault="003D1B7A" w:rsidP="00764790">
            <w:pPr>
              <w:pStyle w:val="ListParagraph"/>
              <w:ind w:left="360"/>
              <w:textAlignment w:val="baseline"/>
              <w:rPr>
                <w:rFonts w:eastAsia="Times New Roman" w:cstheme="minorHAnsi"/>
                <w:sz w:val="16"/>
                <w:szCs w:val="16"/>
                <w:lang w:val="nl-NL"/>
              </w:rPr>
            </w:pPr>
          </w:p>
          <w:p w14:paraId="651906E7" w14:textId="77777777" w:rsidR="003D1B7A" w:rsidRPr="00D63A35" w:rsidRDefault="003D1B7A" w:rsidP="00764790">
            <w:pPr>
              <w:ind w:left="178"/>
              <w:contextualSpacing/>
              <w:rPr>
                <w:rFonts w:cstheme="minorHAnsi"/>
                <w:sz w:val="16"/>
                <w:szCs w:val="16"/>
                <w:lang w:val="nl-NL"/>
              </w:rPr>
            </w:pPr>
            <w:r w:rsidRPr="00D63A35">
              <w:rPr>
                <w:rFonts w:eastAsia="Times New Roman" w:cstheme="minorHAnsi"/>
                <w:sz w:val="16"/>
                <w:szCs w:val="16"/>
                <w:lang w:val="nl-NL"/>
              </w:rPr>
              <w:t> </w:t>
            </w:r>
          </w:p>
        </w:tc>
        <w:tc>
          <w:tcPr>
            <w:tcW w:w="3969" w:type="dxa"/>
            <w:tcBorders>
              <w:left w:val="single" w:sz="4" w:space="0" w:color="auto"/>
            </w:tcBorders>
            <w:shd w:val="clear" w:color="auto" w:fill="F2F2F2" w:themeFill="background1" w:themeFillShade="F2"/>
          </w:tcPr>
          <w:p w14:paraId="0C2AB6D8" w14:textId="77777777" w:rsidR="003D1B7A" w:rsidRPr="00D63A35" w:rsidRDefault="003D1B7A" w:rsidP="003D1B7A">
            <w:pPr>
              <w:numPr>
                <w:ilvl w:val="0"/>
                <w:numId w:val="6"/>
              </w:numPr>
              <w:ind w:left="0" w:firstLine="0"/>
              <w:textAlignment w:val="baseline"/>
              <w:rPr>
                <w:rFonts w:eastAsia="Times New Roman" w:cstheme="minorHAnsi"/>
                <w:sz w:val="16"/>
                <w:szCs w:val="16"/>
                <w:lang w:val="nl-NL"/>
              </w:rPr>
            </w:pPr>
            <w:r w:rsidRPr="00D63A35">
              <w:rPr>
                <w:rFonts w:eastAsia="Times New Roman" w:cstheme="minorHAnsi"/>
                <w:sz w:val="16"/>
                <w:szCs w:val="16"/>
                <w:lang w:val="nl-NL"/>
              </w:rPr>
              <w:lastRenderedPageBreak/>
              <w:t xml:space="preserve">beheerst </w:t>
            </w:r>
            <w:r>
              <w:rPr>
                <w:rFonts w:eastAsia="Times New Roman" w:cstheme="minorHAnsi"/>
                <w:sz w:val="16"/>
                <w:szCs w:val="16"/>
                <w:lang w:val="nl-NL"/>
              </w:rPr>
              <w:t>Excel</w:t>
            </w:r>
            <w:r w:rsidRPr="00D63A35">
              <w:rPr>
                <w:rFonts w:eastAsia="Times New Roman" w:cstheme="minorHAnsi"/>
                <w:sz w:val="16"/>
                <w:szCs w:val="16"/>
                <w:lang w:val="nl-NL"/>
              </w:rPr>
              <w:t xml:space="preserve">, door middel van het veranderen van de parameters als het maken van de routeplanning, zodanig dat hij hij ad hoc kan inspelen op veranderende prijzen en omstandigheden </w:t>
            </w:r>
          </w:p>
          <w:p w14:paraId="5DB537A9" w14:textId="77777777" w:rsidR="003D1B7A" w:rsidRPr="00D63A35" w:rsidRDefault="003D1B7A" w:rsidP="00764790">
            <w:pPr>
              <w:ind w:left="178"/>
              <w:contextualSpacing/>
              <w:rPr>
                <w:rFonts w:cstheme="minorHAnsi"/>
                <w:sz w:val="16"/>
                <w:szCs w:val="16"/>
                <w:lang w:val="nl-NL"/>
              </w:rPr>
            </w:pPr>
            <w:r w:rsidRPr="00D63A35">
              <w:rPr>
                <w:rFonts w:eastAsia="Times New Roman" w:cstheme="minorHAnsi"/>
                <w:sz w:val="16"/>
                <w:szCs w:val="16"/>
                <w:lang w:val="nl-NL"/>
              </w:rPr>
              <w:t> </w:t>
            </w:r>
          </w:p>
        </w:tc>
      </w:tr>
      <w:tr w:rsidR="003D1B7A" w:rsidRPr="00954B50" w14:paraId="00ABBB6E" w14:textId="77777777" w:rsidTr="00764790">
        <w:tc>
          <w:tcPr>
            <w:tcW w:w="1696" w:type="dxa"/>
            <w:shd w:val="clear" w:color="auto" w:fill="F2F2F2" w:themeFill="background1" w:themeFillShade="F2"/>
          </w:tcPr>
          <w:p w14:paraId="0B5F76A0" w14:textId="77777777" w:rsidR="003D1B7A" w:rsidRPr="00D63A35" w:rsidRDefault="003D1B7A" w:rsidP="00764790">
            <w:pPr>
              <w:jc w:val="center"/>
            </w:pPr>
            <w:proofErr w:type="spellStart"/>
            <w:r w:rsidRPr="0ECDFDC7">
              <w:rPr>
                <w:rFonts w:eastAsia="Times New Roman"/>
                <w:sz w:val="16"/>
                <w:szCs w:val="16"/>
              </w:rPr>
              <w:t>Probleemoplossend</w:t>
            </w:r>
            <w:proofErr w:type="spellEnd"/>
            <w:r w:rsidRPr="0ECDFDC7">
              <w:rPr>
                <w:rFonts w:eastAsia="Times New Roman"/>
                <w:sz w:val="16"/>
                <w:szCs w:val="16"/>
              </w:rPr>
              <w:t> </w:t>
            </w:r>
          </w:p>
          <w:p w14:paraId="68568036" w14:textId="77777777" w:rsidR="003D1B7A" w:rsidRPr="00D63A35" w:rsidRDefault="003D1B7A" w:rsidP="00764790">
            <w:pPr>
              <w:jc w:val="center"/>
            </w:pPr>
            <w:r w:rsidRPr="0ECDFDC7">
              <w:rPr>
                <w:rFonts w:eastAsia="Times New Roman"/>
                <w:sz w:val="16"/>
                <w:szCs w:val="16"/>
              </w:rPr>
              <w:t>vermogen </w:t>
            </w:r>
          </w:p>
        </w:tc>
        <w:tc>
          <w:tcPr>
            <w:tcW w:w="340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9817846" w14:textId="77777777" w:rsidR="003D1B7A" w:rsidRPr="00D63A35" w:rsidRDefault="003D1B7A" w:rsidP="003D1B7A">
            <w:pPr>
              <w:numPr>
                <w:ilvl w:val="0"/>
                <w:numId w:val="8"/>
              </w:numPr>
              <w:contextualSpacing/>
              <w:rPr>
                <w:rFonts w:cstheme="minorHAnsi"/>
                <w:sz w:val="16"/>
                <w:szCs w:val="16"/>
                <w:lang w:val="nl-NL"/>
              </w:rPr>
            </w:pPr>
            <w:r w:rsidRPr="00D63A35">
              <w:rPr>
                <w:rFonts w:cstheme="minorHAnsi"/>
                <w:sz w:val="16"/>
                <w:szCs w:val="16"/>
                <w:lang w:val="nl-NL"/>
              </w:rPr>
              <w:t xml:space="preserve">Komt tot passende oplossingen bij een planningsvraagstuk in een gesimuleerde  monodisciplinaire bedrijfsomgeving. </w:t>
            </w:r>
          </w:p>
          <w:p w14:paraId="56EFFB68" w14:textId="77777777" w:rsidR="003D1B7A" w:rsidRPr="00D63A35" w:rsidRDefault="003D1B7A" w:rsidP="003D1B7A">
            <w:pPr>
              <w:numPr>
                <w:ilvl w:val="0"/>
                <w:numId w:val="8"/>
              </w:numPr>
              <w:contextualSpacing/>
              <w:rPr>
                <w:rFonts w:cstheme="minorHAnsi"/>
                <w:sz w:val="16"/>
                <w:szCs w:val="16"/>
                <w:lang w:val="nl-NL"/>
              </w:rPr>
            </w:pPr>
            <w:r w:rsidRPr="00D63A35">
              <w:rPr>
                <w:rFonts w:cstheme="minorHAnsi"/>
                <w:sz w:val="16"/>
                <w:szCs w:val="16"/>
                <w:lang w:val="nl-NL"/>
              </w:rPr>
              <w:t>meet de impact en /of resultaten van de doorgevoerde oplossingsrichting in de keten aan de hand van servicegraad, kosten en duurzaamheid en duidt de uitkomsten.</w:t>
            </w:r>
          </w:p>
          <w:p w14:paraId="4F8CA6C9" w14:textId="77777777" w:rsidR="003D1B7A" w:rsidRPr="00D63A35" w:rsidRDefault="003D1B7A" w:rsidP="003D1B7A">
            <w:pPr>
              <w:pStyle w:val="ListParagraph"/>
              <w:numPr>
                <w:ilvl w:val="0"/>
                <w:numId w:val="8"/>
              </w:numPr>
              <w:spacing w:before="100" w:after="200" w:line="276" w:lineRule="auto"/>
              <w:rPr>
                <w:rFonts w:cstheme="minorHAnsi"/>
                <w:sz w:val="16"/>
                <w:szCs w:val="16"/>
                <w:lang w:val="nl-NL"/>
              </w:rPr>
            </w:pPr>
            <w:r w:rsidRPr="00D63A35">
              <w:rPr>
                <w:rFonts w:cstheme="minorHAnsi"/>
                <w:sz w:val="16"/>
                <w:szCs w:val="16"/>
                <w:lang w:val="nl-NL"/>
              </w:rPr>
              <w:t>formuleert een oplossingsrichting, waarbij de student rekening houdt met verschillende variabelen/criteria en uitkomsten aan de hand van een gegeven methode;</w:t>
            </w:r>
          </w:p>
          <w:p w14:paraId="61E75D56" w14:textId="77777777" w:rsidR="003D1B7A" w:rsidRPr="00D63A35" w:rsidRDefault="003D1B7A" w:rsidP="003D1B7A">
            <w:pPr>
              <w:pStyle w:val="ListParagraph"/>
              <w:numPr>
                <w:ilvl w:val="0"/>
                <w:numId w:val="8"/>
              </w:numPr>
              <w:spacing w:before="100" w:line="276" w:lineRule="auto"/>
              <w:rPr>
                <w:rStyle w:val="eop"/>
                <w:rFonts w:cstheme="minorHAnsi"/>
                <w:sz w:val="16"/>
                <w:szCs w:val="16"/>
                <w:lang w:val="nl-NL"/>
              </w:rPr>
            </w:pPr>
            <w:r w:rsidRPr="00D63A35">
              <w:rPr>
                <w:rStyle w:val="normaltextrun"/>
                <w:rFonts w:cstheme="minorHAnsi"/>
                <w:color w:val="000000"/>
                <w:sz w:val="16"/>
                <w:szCs w:val="16"/>
                <w:shd w:val="clear" w:color="auto" w:fill="F1F1F1"/>
                <w:lang w:val="nl-NL"/>
              </w:rPr>
              <w:t>Beschikt over een Nederlandse woordenschat en leesvaardigheid, zodat hij in staat is Nederlandstalige handboeken en eenvoudige vakliteratuur te doorgronden.</w:t>
            </w:r>
            <w:r w:rsidRPr="00D63A35">
              <w:rPr>
                <w:rStyle w:val="eop"/>
                <w:rFonts w:cstheme="minorHAnsi"/>
                <w:color w:val="000000"/>
                <w:sz w:val="16"/>
                <w:szCs w:val="16"/>
                <w:shd w:val="clear" w:color="auto" w:fill="F1F1F1"/>
                <w:lang w:val="nl-NL"/>
              </w:rPr>
              <w:t> </w:t>
            </w:r>
          </w:p>
          <w:p w14:paraId="03F490CD" w14:textId="77777777" w:rsidR="003D1B7A" w:rsidRPr="00D63A35" w:rsidRDefault="003D1B7A" w:rsidP="003D1B7A">
            <w:pPr>
              <w:pStyle w:val="TableParagraph"/>
              <w:widowControl w:val="0"/>
              <w:numPr>
                <w:ilvl w:val="0"/>
                <w:numId w:val="8"/>
              </w:numPr>
              <w:tabs>
                <w:tab w:val="left" w:pos="273"/>
              </w:tabs>
              <w:autoSpaceDE w:val="0"/>
              <w:autoSpaceDN w:val="0"/>
              <w:spacing w:line="240" w:lineRule="auto"/>
              <w:ind w:right="173"/>
              <w:rPr>
                <w:rFonts w:asciiTheme="minorHAnsi" w:eastAsiaTheme="minorEastAsia" w:hAnsiTheme="minorHAnsi" w:cstheme="minorHAnsi"/>
                <w:sz w:val="16"/>
                <w:szCs w:val="16"/>
              </w:rPr>
            </w:pPr>
            <w:r w:rsidRPr="00D63A35">
              <w:rPr>
                <w:rFonts w:asciiTheme="minorHAnsi" w:eastAsiaTheme="minorEastAsia" w:hAnsiTheme="minorHAnsi" w:cstheme="minorHAnsi"/>
                <w:sz w:val="16"/>
                <w:szCs w:val="16"/>
              </w:rPr>
              <w:t>Beschikt over een Engelse woordenschat en leesvaardigheid, zodat hij eenvoudige vakliteratuur kan begrijpen.</w:t>
            </w:r>
          </w:p>
          <w:p w14:paraId="5863B2CE" w14:textId="77777777" w:rsidR="003D1B7A" w:rsidRPr="00D63A35" w:rsidRDefault="003D1B7A" w:rsidP="00764790">
            <w:pPr>
              <w:ind w:left="165"/>
              <w:contextualSpacing/>
              <w:rPr>
                <w:rFonts w:cstheme="minorHAnsi"/>
                <w:sz w:val="16"/>
                <w:szCs w:val="16"/>
                <w:lang w:val="nl-NL"/>
              </w:rPr>
            </w:pPr>
          </w:p>
          <w:p w14:paraId="03CF7ABB" w14:textId="77777777" w:rsidR="003D1B7A" w:rsidRPr="00D63A35" w:rsidRDefault="003D1B7A" w:rsidP="00764790">
            <w:pPr>
              <w:ind w:left="178"/>
              <w:contextualSpacing/>
              <w:rPr>
                <w:rFonts w:cstheme="minorHAnsi"/>
                <w:sz w:val="16"/>
                <w:szCs w:val="16"/>
                <w:lang w:val="nl-NL"/>
              </w:rPr>
            </w:pPr>
          </w:p>
        </w:tc>
        <w:tc>
          <w:tcPr>
            <w:tcW w:w="3969" w:type="dxa"/>
            <w:shd w:val="clear" w:color="auto" w:fill="F2F2F2" w:themeFill="background1" w:themeFillShade="F2"/>
          </w:tcPr>
          <w:p w14:paraId="49A40F01" w14:textId="77777777" w:rsidR="003D1B7A" w:rsidRPr="00D63A35" w:rsidRDefault="003D1B7A" w:rsidP="003D1B7A">
            <w:pPr>
              <w:pStyle w:val="ListParagraph"/>
              <w:numPr>
                <w:ilvl w:val="0"/>
                <w:numId w:val="9"/>
              </w:numPr>
              <w:spacing w:before="100" w:after="200" w:line="276" w:lineRule="auto"/>
              <w:textAlignment w:val="baseline"/>
              <w:rPr>
                <w:rFonts w:eastAsia="Times New Roman"/>
                <w:sz w:val="16"/>
                <w:szCs w:val="16"/>
                <w:lang w:val="nl-NL"/>
              </w:rPr>
            </w:pPr>
            <w:r w:rsidRPr="0ECDFDC7">
              <w:rPr>
                <w:rFonts w:eastAsia="Times New Roman"/>
                <w:sz w:val="16"/>
                <w:szCs w:val="16"/>
                <w:lang w:val="nl-NL"/>
              </w:rPr>
              <w:t xml:space="preserve">verantwoordt passende oplossingen met gegeven wet- en regelgeving . </w:t>
            </w:r>
          </w:p>
          <w:p w14:paraId="35E0869C" w14:textId="77777777" w:rsidR="003D1B7A" w:rsidRPr="00D63A35" w:rsidRDefault="003D1B7A" w:rsidP="003D1B7A">
            <w:pPr>
              <w:pStyle w:val="ListParagraph"/>
              <w:numPr>
                <w:ilvl w:val="0"/>
                <w:numId w:val="9"/>
              </w:numPr>
              <w:spacing w:before="100" w:after="200" w:line="276" w:lineRule="auto"/>
              <w:rPr>
                <w:sz w:val="16"/>
                <w:szCs w:val="16"/>
                <w:lang w:val="nl-NL"/>
              </w:rPr>
            </w:pPr>
            <w:r w:rsidRPr="0ECDFDC7">
              <w:rPr>
                <w:sz w:val="16"/>
                <w:szCs w:val="16"/>
                <w:lang w:val="nl-NL"/>
              </w:rPr>
              <w:t>De toepassing en de gemaakte keuzes daarbij zijn verantwoord.</w:t>
            </w:r>
          </w:p>
          <w:p w14:paraId="0198E212" w14:textId="77777777" w:rsidR="003D1B7A" w:rsidRPr="000F29B1" w:rsidRDefault="003D1B7A" w:rsidP="003D1B7A">
            <w:pPr>
              <w:pStyle w:val="ListParagraph"/>
              <w:numPr>
                <w:ilvl w:val="0"/>
                <w:numId w:val="9"/>
              </w:numPr>
              <w:spacing w:before="100" w:after="200" w:line="276" w:lineRule="auto"/>
              <w:textAlignment w:val="baseline"/>
              <w:rPr>
                <w:rFonts w:eastAsia="Times New Roman" w:cstheme="minorHAnsi"/>
                <w:sz w:val="16"/>
                <w:szCs w:val="16"/>
                <w:lang w:val="nl-NL"/>
              </w:rPr>
            </w:pPr>
            <w:r w:rsidRPr="000F29B1">
              <w:rPr>
                <w:rFonts w:cstheme="minorHAnsi"/>
                <w:sz w:val="16"/>
                <w:szCs w:val="16"/>
                <w:lang w:val="nl-NL"/>
              </w:rPr>
              <w:t>Mogelijk verbeterpunten op het gebied van kosten, duurzaamheid en servicegraad zijn benoemd.</w:t>
            </w:r>
          </w:p>
          <w:p w14:paraId="61258662" w14:textId="77777777" w:rsidR="003D1B7A" w:rsidRPr="00D63A35" w:rsidRDefault="003D1B7A" w:rsidP="00764790">
            <w:pPr>
              <w:textAlignment w:val="baseline"/>
              <w:rPr>
                <w:rFonts w:eastAsia="Times New Roman" w:cstheme="minorHAnsi"/>
                <w:sz w:val="16"/>
                <w:szCs w:val="16"/>
                <w:lang w:val="nl-NL"/>
              </w:rPr>
            </w:pPr>
            <w:r w:rsidRPr="00D63A35">
              <w:rPr>
                <w:rFonts w:eastAsia="Times New Roman" w:cstheme="minorHAnsi"/>
                <w:sz w:val="16"/>
                <w:szCs w:val="16"/>
                <w:lang w:val="nl-NL"/>
              </w:rPr>
              <w:t>Distributieplanning internationaal</w:t>
            </w:r>
          </w:p>
          <w:p w14:paraId="77A14021" w14:textId="77777777" w:rsidR="003D1B7A" w:rsidRPr="00D63A35" w:rsidRDefault="003D1B7A" w:rsidP="003D1B7A">
            <w:pPr>
              <w:pStyle w:val="ListParagraph"/>
              <w:numPr>
                <w:ilvl w:val="0"/>
                <w:numId w:val="9"/>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passende oplossingen zijn onderbouwd met gegeven literatuur met betrekking tot douane, incoterms, modaliteiten, topografie en wet- en regelgeving </w:t>
            </w:r>
          </w:p>
          <w:p w14:paraId="00263830" w14:textId="77777777" w:rsidR="003D1B7A" w:rsidRPr="00D63A35" w:rsidRDefault="003D1B7A" w:rsidP="003D1B7A">
            <w:pPr>
              <w:pStyle w:val="ListParagraph"/>
              <w:numPr>
                <w:ilvl w:val="0"/>
                <w:numId w:val="9"/>
              </w:numPr>
              <w:spacing w:before="100" w:after="200" w:line="276" w:lineRule="auto"/>
              <w:textAlignment w:val="baseline"/>
              <w:rPr>
                <w:rFonts w:eastAsia="Times New Roman" w:cstheme="minorHAnsi"/>
                <w:sz w:val="16"/>
                <w:szCs w:val="16"/>
                <w:lang w:val="nl-NL"/>
              </w:rPr>
            </w:pPr>
            <w:r w:rsidRPr="00D63A35">
              <w:rPr>
                <w:rFonts w:eastAsia="Times New Roman" w:cstheme="minorHAnsi"/>
                <w:sz w:val="16"/>
                <w:szCs w:val="16"/>
                <w:lang w:val="nl-NL"/>
              </w:rPr>
              <w:t xml:space="preserve">Op basis van gegeven informatie zijn de parameters </w:t>
            </w:r>
            <w:r>
              <w:rPr>
                <w:rFonts w:eastAsia="Times New Roman" w:cstheme="minorHAnsi"/>
                <w:sz w:val="16"/>
                <w:szCs w:val="16"/>
                <w:lang w:val="nl-NL"/>
              </w:rPr>
              <w:t xml:space="preserve">in Excel </w:t>
            </w:r>
            <w:r w:rsidRPr="00D63A35">
              <w:rPr>
                <w:rFonts w:eastAsia="Times New Roman" w:cstheme="minorHAnsi"/>
                <w:sz w:val="16"/>
                <w:szCs w:val="16"/>
                <w:lang w:val="nl-NL"/>
              </w:rPr>
              <w:t>zo ingesteld dat er een realistische planning wordt gegenereerd. Hierbij wordt rekening gehouden met het rijtijdenbesluit.</w:t>
            </w:r>
          </w:p>
          <w:p w14:paraId="55464933" w14:textId="77777777" w:rsidR="003D1B7A" w:rsidRPr="00D63A35" w:rsidRDefault="003D1B7A" w:rsidP="00764790">
            <w:pPr>
              <w:ind w:left="61"/>
              <w:contextualSpacing/>
              <w:rPr>
                <w:rFonts w:cstheme="minorHAnsi"/>
                <w:sz w:val="16"/>
                <w:szCs w:val="16"/>
                <w:lang w:val="nl-NL"/>
              </w:rPr>
            </w:pPr>
            <w:r w:rsidRPr="00D63A35">
              <w:rPr>
                <w:rFonts w:eastAsia="Times New Roman" w:cstheme="minorHAnsi"/>
                <w:sz w:val="16"/>
                <w:szCs w:val="16"/>
                <w:lang w:val="nl-NL"/>
              </w:rPr>
              <w:t> </w:t>
            </w:r>
          </w:p>
        </w:tc>
        <w:tc>
          <w:tcPr>
            <w:tcW w:w="3969" w:type="dxa"/>
            <w:shd w:val="clear" w:color="auto" w:fill="F2F2F2" w:themeFill="background1" w:themeFillShade="F2"/>
          </w:tcPr>
          <w:p w14:paraId="0473197A" w14:textId="07B9A4AA" w:rsidR="003D1B7A" w:rsidRPr="00D63A35" w:rsidRDefault="003D1B7A" w:rsidP="003D1B7A">
            <w:pPr>
              <w:pStyle w:val="ListParagraph"/>
              <w:numPr>
                <w:ilvl w:val="0"/>
                <w:numId w:val="9"/>
              </w:numPr>
              <w:ind w:left="300"/>
              <w:textAlignment w:val="baseline"/>
              <w:rPr>
                <w:rFonts w:eastAsia="Times New Roman" w:cstheme="minorHAnsi"/>
                <w:sz w:val="16"/>
                <w:szCs w:val="16"/>
                <w:lang w:val="nl-NL"/>
              </w:rPr>
            </w:pPr>
            <w:r w:rsidRPr="00D63A35">
              <w:rPr>
                <w:rFonts w:eastAsia="Times New Roman" w:cstheme="minorHAnsi"/>
                <w:sz w:val="16"/>
                <w:szCs w:val="16"/>
                <w:lang w:val="nl-NL"/>
              </w:rPr>
              <w:t xml:space="preserve">is in staat om ad hoc, in Excel, in te spelen op veranderende prijzen en omstandigheden en trekt hierbij de juiste conclusies rekening houdend met de ondernemingsstrategie </w:t>
            </w:r>
          </w:p>
          <w:p w14:paraId="4EA5070E" w14:textId="77777777" w:rsidR="003D1B7A" w:rsidRPr="00D63A35" w:rsidRDefault="003D1B7A" w:rsidP="003D1B7A">
            <w:pPr>
              <w:pStyle w:val="ListParagraph"/>
              <w:numPr>
                <w:ilvl w:val="0"/>
                <w:numId w:val="9"/>
              </w:numPr>
              <w:tabs>
                <w:tab w:val="num" w:pos="300"/>
              </w:tabs>
              <w:spacing w:before="100" w:after="200" w:line="276" w:lineRule="auto"/>
              <w:ind w:left="300"/>
              <w:textAlignment w:val="baseline"/>
              <w:rPr>
                <w:rFonts w:eastAsia="Times New Roman" w:cstheme="minorHAnsi"/>
                <w:sz w:val="16"/>
                <w:szCs w:val="16"/>
                <w:lang w:val="nl-NL"/>
              </w:rPr>
            </w:pPr>
            <w:r w:rsidRPr="00D63A35">
              <w:rPr>
                <w:rFonts w:eastAsia="Times New Roman" w:cstheme="minorHAnsi"/>
                <w:sz w:val="16"/>
                <w:szCs w:val="16"/>
                <w:lang w:val="nl-NL"/>
              </w:rPr>
              <w:t>kan bij verstoringen beargumenteren hoe er ingespeeld wordt op wijzigingen in omstandigheden.</w:t>
            </w:r>
          </w:p>
          <w:p w14:paraId="2C0C8498" w14:textId="77777777" w:rsidR="003D1B7A" w:rsidRPr="00D63A35" w:rsidRDefault="003D1B7A" w:rsidP="003D1B7A">
            <w:pPr>
              <w:pStyle w:val="ListParagraph"/>
              <w:numPr>
                <w:ilvl w:val="0"/>
                <w:numId w:val="9"/>
              </w:numPr>
              <w:ind w:left="300"/>
              <w:textAlignment w:val="baseline"/>
              <w:rPr>
                <w:rFonts w:eastAsia="Times New Roman" w:cstheme="minorHAnsi"/>
                <w:sz w:val="16"/>
                <w:szCs w:val="16"/>
                <w:lang w:val="nl-NL"/>
              </w:rPr>
            </w:pPr>
            <w:r w:rsidRPr="00D63A35">
              <w:rPr>
                <w:rFonts w:eastAsia="Times New Roman" w:cstheme="minorHAnsi"/>
                <w:sz w:val="16"/>
                <w:szCs w:val="16"/>
                <w:lang w:val="nl-NL"/>
              </w:rPr>
              <w:t>De gevonden oplossingen zijn geëvalueerd op mogelijke verbeterpunten op het gebied van kosten, duurzaamheid en servicegraad en gepaste actie is ondernomen of benoemd.</w:t>
            </w:r>
          </w:p>
          <w:p w14:paraId="77479342" w14:textId="77777777" w:rsidR="003D1B7A" w:rsidRPr="00D63A35" w:rsidRDefault="003D1B7A" w:rsidP="00764790">
            <w:pPr>
              <w:ind w:left="720"/>
              <w:textAlignment w:val="baseline"/>
              <w:rPr>
                <w:rFonts w:eastAsia="Times New Roman" w:cstheme="minorHAnsi"/>
                <w:sz w:val="16"/>
                <w:szCs w:val="16"/>
                <w:lang w:val="nl-NL"/>
              </w:rPr>
            </w:pPr>
          </w:p>
          <w:p w14:paraId="0FE9353A" w14:textId="77777777" w:rsidR="003D1B7A" w:rsidRPr="00D63A35" w:rsidRDefault="003D1B7A" w:rsidP="00764790">
            <w:pPr>
              <w:ind w:left="178"/>
              <w:contextualSpacing/>
              <w:rPr>
                <w:rFonts w:cstheme="minorHAnsi"/>
                <w:sz w:val="16"/>
                <w:szCs w:val="16"/>
                <w:lang w:val="nl-NL"/>
              </w:rPr>
            </w:pPr>
            <w:r w:rsidRPr="00D63A35">
              <w:rPr>
                <w:rFonts w:eastAsia="Times New Roman" w:cstheme="minorHAnsi"/>
                <w:sz w:val="16"/>
                <w:szCs w:val="16"/>
                <w:lang w:val="nl-NL"/>
              </w:rPr>
              <w:t> </w:t>
            </w:r>
          </w:p>
        </w:tc>
      </w:tr>
      <w:tr w:rsidR="003D1B7A" w:rsidRPr="00954B50" w14:paraId="033DF44A" w14:textId="77777777" w:rsidTr="00764790">
        <w:tc>
          <w:tcPr>
            <w:tcW w:w="1696" w:type="dxa"/>
            <w:shd w:val="clear" w:color="auto" w:fill="F2F2F2" w:themeFill="background1" w:themeFillShade="F2"/>
          </w:tcPr>
          <w:p w14:paraId="574217C4" w14:textId="77777777" w:rsidR="003D1B7A" w:rsidRPr="00D63A35" w:rsidRDefault="003D1B7A" w:rsidP="00764790">
            <w:pPr>
              <w:jc w:val="center"/>
              <w:rPr>
                <w:rFonts w:cstheme="minorHAnsi"/>
                <w:sz w:val="18"/>
                <w:szCs w:val="18"/>
              </w:rPr>
            </w:pPr>
            <w:proofErr w:type="spellStart"/>
            <w:r w:rsidRPr="00D63A35">
              <w:rPr>
                <w:rFonts w:eastAsia="Times New Roman" w:cstheme="minorHAnsi"/>
                <w:sz w:val="16"/>
                <w:szCs w:val="16"/>
              </w:rPr>
              <w:t>Samenwerken</w:t>
            </w:r>
            <w:proofErr w:type="spellEnd"/>
            <w:r w:rsidRPr="00D63A35">
              <w:rPr>
                <w:rFonts w:eastAsia="Times New Roman" w:cstheme="minorHAnsi"/>
                <w:sz w:val="16"/>
                <w:szCs w:val="16"/>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D96ABDF" w14:textId="77777777" w:rsidR="003D1B7A" w:rsidRPr="00D63A35" w:rsidRDefault="003D1B7A" w:rsidP="003D1B7A">
            <w:pPr>
              <w:numPr>
                <w:ilvl w:val="0"/>
                <w:numId w:val="3"/>
              </w:numPr>
              <w:contextualSpacing/>
              <w:rPr>
                <w:rFonts w:cstheme="minorHAnsi"/>
                <w:sz w:val="16"/>
                <w:szCs w:val="16"/>
                <w:lang w:val="nl-NL"/>
              </w:rPr>
            </w:pPr>
            <w:r w:rsidRPr="00D63A35">
              <w:rPr>
                <w:rFonts w:cstheme="minorHAnsi"/>
                <w:sz w:val="16"/>
                <w:szCs w:val="16"/>
                <w:lang w:val="nl-NL"/>
              </w:rPr>
              <w:t xml:space="preserve">is zich bewust van manieren om het resultaat positief te beïnvloeden </w:t>
            </w:r>
          </w:p>
          <w:p w14:paraId="384C5E02" w14:textId="77777777" w:rsidR="003D1B7A" w:rsidRPr="00D63A35" w:rsidRDefault="003D1B7A" w:rsidP="003D1B7A">
            <w:pPr>
              <w:numPr>
                <w:ilvl w:val="0"/>
                <w:numId w:val="3"/>
              </w:numPr>
              <w:contextualSpacing/>
              <w:rPr>
                <w:rFonts w:cstheme="minorHAnsi"/>
                <w:sz w:val="16"/>
                <w:szCs w:val="16"/>
                <w:lang w:val="nl-NL"/>
              </w:rPr>
            </w:pPr>
            <w:r w:rsidRPr="00D63A35">
              <w:rPr>
                <w:rFonts w:cstheme="minorHAnsi"/>
                <w:sz w:val="16"/>
                <w:szCs w:val="16"/>
                <w:lang w:val="nl-NL"/>
              </w:rPr>
              <w:t>is zich bewust van diversiteit binnen het team.</w:t>
            </w:r>
          </w:p>
          <w:p w14:paraId="64BF3DF4" w14:textId="77777777" w:rsidR="003D1B7A" w:rsidRPr="00D63A35" w:rsidRDefault="003D1B7A" w:rsidP="00764790">
            <w:pPr>
              <w:ind w:left="285"/>
              <w:contextualSpacing/>
              <w:rPr>
                <w:rFonts w:cstheme="minorHAnsi"/>
                <w:sz w:val="16"/>
                <w:szCs w:val="16"/>
                <w:lang w:val="nl-NL"/>
              </w:rPr>
            </w:pPr>
          </w:p>
          <w:p w14:paraId="17B8A192" w14:textId="77777777" w:rsidR="003D1B7A" w:rsidRPr="00D63A35" w:rsidRDefault="003D1B7A" w:rsidP="00764790">
            <w:pPr>
              <w:ind w:left="178"/>
              <w:contextualSpacing/>
              <w:rPr>
                <w:rFonts w:cstheme="minorHAnsi"/>
                <w:sz w:val="16"/>
                <w:szCs w:val="16"/>
                <w:lang w:val="nl-NL"/>
              </w:rPr>
            </w:pPr>
          </w:p>
        </w:tc>
        <w:tc>
          <w:tcPr>
            <w:tcW w:w="3969" w:type="dxa"/>
            <w:shd w:val="clear" w:color="auto" w:fill="F2F2F2" w:themeFill="background1" w:themeFillShade="F2"/>
          </w:tcPr>
          <w:p w14:paraId="211B0F0B" w14:textId="77777777" w:rsidR="003D1B7A" w:rsidRPr="00D63A35" w:rsidRDefault="003D1B7A" w:rsidP="003D1B7A">
            <w:pPr>
              <w:pStyle w:val="ListParagraph"/>
              <w:numPr>
                <w:ilvl w:val="0"/>
                <w:numId w:val="4"/>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tijdens feedbackgesprekken en tijdens het samenwerken feedback gegeven en ontvangen t.b.v. de samenwerking en heeft hiernaar gehandeld.</w:t>
            </w:r>
          </w:p>
        </w:tc>
        <w:tc>
          <w:tcPr>
            <w:tcW w:w="3969" w:type="dxa"/>
            <w:shd w:val="clear" w:color="auto" w:fill="F2F2F2" w:themeFill="background1" w:themeFillShade="F2"/>
          </w:tcPr>
          <w:p w14:paraId="261CEAE5" w14:textId="77777777" w:rsidR="003D1B7A" w:rsidRPr="00D63A35" w:rsidRDefault="003D1B7A" w:rsidP="003D1B7A">
            <w:pPr>
              <w:pStyle w:val="ListParagraph"/>
              <w:numPr>
                <w:ilvl w:val="0"/>
                <w:numId w:val="4"/>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goed onderbouwde, concrete en bruikbare feedback gegeven.</w:t>
            </w:r>
          </w:p>
          <w:p w14:paraId="3E6C1B1F" w14:textId="77777777" w:rsidR="003D1B7A" w:rsidRPr="00D63A35" w:rsidRDefault="003D1B7A" w:rsidP="003D1B7A">
            <w:pPr>
              <w:pStyle w:val="ListParagraph"/>
              <w:numPr>
                <w:ilvl w:val="0"/>
                <w:numId w:val="4"/>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heeft ontvangen feedback omgezet in concreet uitgevoerde acties.</w:t>
            </w:r>
          </w:p>
          <w:p w14:paraId="54595C7C" w14:textId="77777777" w:rsidR="003D1B7A" w:rsidRPr="00D63A35" w:rsidRDefault="003D1B7A" w:rsidP="00764790">
            <w:pPr>
              <w:contextualSpacing/>
              <w:rPr>
                <w:rFonts w:cstheme="minorHAnsi"/>
                <w:sz w:val="16"/>
                <w:szCs w:val="16"/>
                <w:lang w:val="nl-NL"/>
              </w:rPr>
            </w:pPr>
            <w:r w:rsidRPr="00D63A35">
              <w:rPr>
                <w:rFonts w:eastAsia="Times New Roman" w:cstheme="minorHAnsi"/>
                <w:sz w:val="16"/>
                <w:szCs w:val="16"/>
                <w:lang w:val="nl-NL"/>
              </w:rPr>
              <w:t> </w:t>
            </w:r>
          </w:p>
        </w:tc>
      </w:tr>
      <w:tr w:rsidR="003D1B7A" w:rsidRPr="00954B50" w14:paraId="5B6A7457" w14:textId="77777777" w:rsidTr="003D1B7A">
        <w:tc>
          <w:tcPr>
            <w:tcW w:w="1696" w:type="dxa"/>
            <w:tcBorders>
              <w:right w:val="single" w:sz="4" w:space="0" w:color="auto"/>
            </w:tcBorders>
            <w:shd w:val="clear" w:color="auto" w:fill="F2F2F2" w:themeFill="background1" w:themeFillShade="F2"/>
          </w:tcPr>
          <w:p w14:paraId="7AD17C4B" w14:textId="77777777" w:rsidR="003D1B7A" w:rsidRPr="00D63A35" w:rsidRDefault="003D1B7A" w:rsidP="00764790">
            <w:pPr>
              <w:jc w:val="center"/>
              <w:rPr>
                <w:rFonts w:cstheme="minorHAnsi"/>
                <w:sz w:val="18"/>
                <w:szCs w:val="18"/>
              </w:rPr>
            </w:pPr>
            <w:proofErr w:type="spellStart"/>
            <w:r w:rsidRPr="00D63A35">
              <w:rPr>
                <w:rFonts w:eastAsia="Times New Roman" w:cstheme="minorHAnsi"/>
                <w:sz w:val="16"/>
                <w:szCs w:val="16"/>
              </w:rPr>
              <w:t>Lerend</w:t>
            </w:r>
            <w:proofErr w:type="spellEnd"/>
            <w:r w:rsidRPr="00D63A35">
              <w:rPr>
                <w:rFonts w:eastAsia="Times New Roman" w:cstheme="minorHAnsi"/>
                <w:sz w:val="16"/>
                <w:szCs w:val="16"/>
              </w:rPr>
              <w:t> </w:t>
            </w:r>
            <w:proofErr w:type="spellStart"/>
            <w:r w:rsidRPr="00D63A35">
              <w:rPr>
                <w:rFonts w:eastAsia="Times New Roman" w:cstheme="minorHAnsi"/>
                <w:sz w:val="16"/>
                <w:szCs w:val="16"/>
              </w:rPr>
              <w:t>vermogen</w:t>
            </w:r>
            <w:proofErr w:type="spellEnd"/>
            <w:r w:rsidRPr="00D63A35">
              <w:rPr>
                <w:rFonts w:eastAsia="Times New Roman" w:cstheme="minorHAnsi"/>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A390A" w14:textId="77777777" w:rsidR="003D1B7A" w:rsidRPr="00D63A35" w:rsidRDefault="003D1B7A" w:rsidP="003D1B7A">
            <w:pPr>
              <w:numPr>
                <w:ilvl w:val="0"/>
                <w:numId w:val="7"/>
              </w:numPr>
              <w:contextualSpacing/>
              <w:rPr>
                <w:rFonts w:cstheme="minorHAnsi"/>
                <w:color w:val="000000" w:themeColor="text1"/>
                <w:sz w:val="16"/>
                <w:szCs w:val="16"/>
                <w:lang w:val="nl-NL"/>
              </w:rPr>
            </w:pPr>
            <w:r w:rsidRPr="00D63A35">
              <w:rPr>
                <w:rFonts w:eastAsia="Calibri" w:cstheme="minorHAnsi"/>
                <w:color w:val="000000" w:themeColor="text1"/>
                <w:sz w:val="16"/>
                <w:szCs w:val="16"/>
                <w:lang w:val="nl-NL"/>
              </w:rPr>
              <w:t>Stelt onder begeleiding leervragen aan docenten en/of medestudenten, om de leervragen samen op te lossen.</w:t>
            </w:r>
          </w:p>
          <w:p w14:paraId="248B25DA" w14:textId="77777777" w:rsidR="003D1B7A" w:rsidRPr="00D63A35" w:rsidRDefault="003D1B7A" w:rsidP="003D1B7A">
            <w:pPr>
              <w:pStyle w:val="ListParagraph"/>
              <w:numPr>
                <w:ilvl w:val="0"/>
                <w:numId w:val="7"/>
              </w:numPr>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Formuleert onder begeleiding in welke planningsvaardigheden hij zich </w:t>
            </w:r>
            <w:r w:rsidRPr="00D63A35">
              <w:rPr>
                <w:rFonts w:eastAsia="Calibri" w:cstheme="minorHAnsi"/>
                <w:color w:val="000000" w:themeColor="text1"/>
                <w:sz w:val="16"/>
                <w:szCs w:val="16"/>
                <w:lang w:val="nl-NL"/>
              </w:rPr>
              <w:lastRenderedPageBreak/>
              <w:t xml:space="preserve">verder zou kunnen en willen ontwikkelen. </w:t>
            </w:r>
          </w:p>
          <w:p w14:paraId="0937E148" w14:textId="77777777" w:rsidR="003D1B7A" w:rsidRPr="00D63A35" w:rsidRDefault="003D1B7A" w:rsidP="003D1B7A">
            <w:pPr>
              <w:pStyle w:val="ListParagraph"/>
              <w:numPr>
                <w:ilvl w:val="0"/>
                <w:numId w:val="7"/>
              </w:numPr>
              <w:rPr>
                <w:rFonts w:cstheme="minorHAnsi"/>
                <w:color w:val="000000" w:themeColor="text1"/>
                <w:sz w:val="16"/>
                <w:szCs w:val="16"/>
                <w:lang w:val="nl-NL"/>
              </w:rPr>
            </w:pPr>
            <w:r w:rsidRPr="00D63A35">
              <w:rPr>
                <w:rFonts w:eastAsia="Calibri" w:cstheme="minorHAnsi"/>
                <w:color w:val="000000" w:themeColor="text1"/>
                <w:sz w:val="16"/>
                <w:szCs w:val="16"/>
                <w:lang w:val="nl-NL"/>
              </w:rPr>
              <w:t>Vraagt onder begeleiding feedback op het eigen handelen en presteren aan docenten en medestudenten.</w:t>
            </w:r>
          </w:p>
          <w:p w14:paraId="3FCA4CC4" w14:textId="77777777" w:rsidR="003D1B7A" w:rsidRPr="00D63A35" w:rsidRDefault="003D1B7A" w:rsidP="00764790">
            <w:pPr>
              <w:contextualSpacing/>
              <w:rPr>
                <w:rFonts w:cstheme="minorHAnsi"/>
                <w:sz w:val="16"/>
                <w:szCs w:val="16"/>
                <w:lang w:val="nl-NL"/>
              </w:rPr>
            </w:pPr>
          </w:p>
        </w:tc>
        <w:tc>
          <w:tcPr>
            <w:tcW w:w="3969" w:type="dxa"/>
            <w:tcBorders>
              <w:left w:val="single" w:sz="4" w:space="0" w:color="auto"/>
            </w:tcBorders>
            <w:shd w:val="clear" w:color="auto" w:fill="F2F2F2" w:themeFill="background1" w:themeFillShade="F2"/>
          </w:tcPr>
          <w:p w14:paraId="4EEFCB3A" w14:textId="77777777" w:rsidR="003D1B7A" w:rsidRPr="00D63A35" w:rsidRDefault="003D1B7A" w:rsidP="003D1B7A">
            <w:pPr>
              <w:pStyle w:val="ListParagraph"/>
              <w:numPr>
                <w:ilvl w:val="0"/>
                <w:numId w:val="7"/>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lastRenderedPageBreak/>
              <w:t xml:space="preserve">stelt in gesprekken onder begeleiding  tijdig leervragen aan docenten en medestudenten en denkt mee over het antwoord. </w:t>
            </w:r>
          </w:p>
          <w:p w14:paraId="6054499C" w14:textId="77777777" w:rsidR="003D1B7A" w:rsidRPr="00D63A35" w:rsidRDefault="003D1B7A" w:rsidP="00764790">
            <w:pPr>
              <w:pStyle w:val="ListParagraph"/>
              <w:spacing w:after="200" w:line="276" w:lineRule="auto"/>
              <w:rPr>
                <w:rFonts w:cstheme="minorHAnsi"/>
                <w:sz w:val="16"/>
                <w:szCs w:val="16"/>
                <w:lang w:val="nl-NL"/>
              </w:rPr>
            </w:pPr>
          </w:p>
        </w:tc>
        <w:tc>
          <w:tcPr>
            <w:tcW w:w="3969" w:type="dxa"/>
            <w:tcBorders>
              <w:left w:val="single" w:sz="4" w:space="0" w:color="auto"/>
            </w:tcBorders>
            <w:shd w:val="clear" w:color="auto" w:fill="F2F2F2" w:themeFill="background1" w:themeFillShade="F2"/>
          </w:tcPr>
          <w:p w14:paraId="1C98C1D6" w14:textId="77777777" w:rsidR="003D1B7A" w:rsidRPr="00D63A35" w:rsidRDefault="003D1B7A" w:rsidP="003D1B7A">
            <w:pPr>
              <w:pStyle w:val="ListParagraph"/>
              <w:numPr>
                <w:ilvl w:val="0"/>
                <w:numId w:val="7"/>
              </w:numPr>
              <w:tabs>
                <w:tab w:val="left" w:pos="285"/>
              </w:tabs>
              <w:spacing w:before="100" w:after="200" w:line="276" w:lineRule="auto"/>
              <w:ind w:right="202"/>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bereidt consequent leervragen voor ten behoeve van de gesprekken en weet deze vragen duidelijk in de context te plaatsen. </w:t>
            </w:r>
          </w:p>
          <w:p w14:paraId="2B50F241" w14:textId="77777777" w:rsidR="003D1B7A" w:rsidRPr="00D63A35" w:rsidRDefault="003D1B7A" w:rsidP="00764790">
            <w:pPr>
              <w:pStyle w:val="ListParagraph"/>
              <w:spacing w:before="100" w:after="200" w:line="276" w:lineRule="auto"/>
              <w:rPr>
                <w:rFonts w:eastAsia="Times New Roman" w:cstheme="minorHAnsi"/>
                <w:sz w:val="16"/>
                <w:szCs w:val="16"/>
                <w:lang w:val="nl-NL"/>
              </w:rPr>
            </w:pPr>
          </w:p>
        </w:tc>
      </w:tr>
      <w:tr w:rsidR="003D1B7A" w:rsidRPr="00954B50" w14:paraId="14932A3C" w14:textId="77777777" w:rsidTr="00764790">
        <w:tc>
          <w:tcPr>
            <w:tcW w:w="1696" w:type="dxa"/>
            <w:tcBorders>
              <w:bottom w:val="single" w:sz="4" w:space="0" w:color="auto"/>
              <w:right w:val="single" w:sz="4" w:space="0" w:color="auto"/>
            </w:tcBorders>
            <w:shd w:val="clear" w:color="auto" w:fill="F2F2F2" w:themeFill="background1" w:themeFillShade="F2"/>
          </w:tcPr>
          <w:p w14:paraId="34A67B62" w14:textId="7E64ECDC" w:rsidR="003D1B7A" w:rsidRPr="00D63A35" w:rsidRDefault="003D1B7A" w:rsidP="003D1B7A">
            <w:pPr>
              <w:jc w:val="center"/>
              <w:rPr>
                <w:rFonts w:eastAsia="Times New Roman" w:cstheme="minorHAnsi"/>
                <w:sz w:val="16"/>
                <w:szCs w:val="16"/>
              </w:rPr>
            </w:pPr>
            <w:proofErr w:type="spellStart"/>
            <w:r w:rsidRPr="00D63A35">
              <w:rPr>
                <w:rFonts w:eastAsia="Times New Roman" w:cstheme="minorHAnsi"/>
                <w:sz w:val="16"/>
                <w:szCs w:val="16"/>
              </w:rPr>
              <w:t>Communiceren</w:t>
            </w:r>
            <w:proofErr w:type="spellEnd"/>
            <w:r w:rsidRPr="00D63A35">
              <w:rPr>
                <w:rFonts w:eastAsia="Times New Roman" w:cstheme="minorHAnsi"/>
                <w:sz w:val="16"/>
                <w:szCs w:val="16"/>
              </w:rPr>
              <w:t> </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FB51A" w14:textId="77777777" w:rsidR="003D1B7A" w:rsidRPr="00D63A35" w:rsidRDefault="003D1B7A" w:rsidP="003D1B7A">
            <w:pPr>
              <w:pStyle w:val="ListParagraph"/>
              <w:numPr>
                <w:ilvl w:val="0"/>
                <w:numId w:val="10"/>
              </w:numPr>
              <w:spacing w:before="100" w:after="200" w:line="276" w:lineRule="auto"/>
              <w:rPr>
                <w:rStyle w:val="eop"/>
                <w:rFonts w:cstheme="minorHAnsi"/>
                <w:sz w:val="16"/>
                <w:szCs w:val="16"/>
                <w:lang w:val="nl-NL"/>
              </w:rPr>
            </w:pPr>
            <w:r w:rsidRPr="00D63A35">
              <w:rPr>
                <w:rStyle w:val="normaltextrun"/>
                <w:rFonts w:cstheme="minorHAnsi"/>
                <w:color w:val="000000"/>
                <w:sz w:val="16"/>
                <w:szCs w:val="16"/>
                <w:shd w:val="clear" w:color="auto" w:fill="F1F1F1"/>
                <w:lang w:val="nl-NL"/>
              </w:rPr>
              <w:t>Rapporteert en verantwoordt de beroepsproducten in correct Nederlands. </w:t>
            </w:r>
            <w:r w:rsidRPr="00D63A35">
              <w:rPr>
                <w:rStyle w:val="eop"/>
                <w:rFonts w:cstheme="minorHAnsi"/>
                <w:color w:val="000000"/>
                <w:sz w:val="16"/>
                <w:szCs w:val="16"/>
                <w:shd w:val="clear" w:color="auto" w:fill="F1F1F1"/>
                <w:lang w:val="nl-NL"/>
              </w:rPr>
              <w:t> </w:t>
            </w:r>
          </w:p>
          <w:p w14:paraId="4AE7FA94" w14:textId="77777777" w:rsidR="003D1B7A" w:rsidRPr="00D63A35" w:rsidRDefault="003D1B7A" w:rsidP="003D1B7A">
            <w:pPr>
              <w:pStyle w:val="ListParagraph"/>
              <w:numPr>
                <w:ilvl w:val="0"/>
                <w:numId w:val="10"/>
              </w:numPr>
              <w:spacing w:before="100" w:after="200" w:line="276" w:lineRule="auto"/>
              <w:rPr>
                <w:rFonts w:cstheme="minorHAnsi"/>
                <w:sz w:val="16"/>
                <w:szCs w:val="16"/>
                <w:lang w:val="nl-NL"/>
              </w:rPr>
            </w:pPr>
            <w:r w:rsidRPr="00D63A35">
              <w:rPr>
                <w:rFonts w:cstheme="minorHAnsi"/>
                <w:sz w:val="16"/>
                <w:szCs w:val="16"/>
                <w:lang w:val="nl-NL"/>
              </w:rPr>
              <w:t xml:space="preserve">Kan in het Nederlands actief en zonder moeite deelnemen aan gesprekken in het kader van de opdrachten. </w:t>
            </w:r>
          </w:p>
          <w:p w14:paraId="4084DE5D" w14:textId="77777777" w:rsidR="003D1B7A" w:rsidRPr="00D63A35" w:rsidRDefault="003D1B7A" w:rsidP="003D1B7A">
            <w:pPr>
              <w:pStyle w:val="ListParagraph"/>
              <w:numPr>
                <w:ilvl w:val="0"/>
                <w:numId w:val="10"/>
              </w:numPr>
              <w:spacing w:line="276" w:lineRule="auto"/>
              <w:rPr>
                <w:rFonts w:cstheme="minorHAnsi"/>
                <w:sz w:val="16"/>
                <w:szCs w:val="16"/>
                <w:lang w:val="nl-NL"/>
              </w:rPr>
            </w:pPr>
            <w:r w:rsidRPr="00D63A35">
              <w:rPr>
                <w:rFonts w:cstheme="minorHAnsi"/>
                <w:sz w:val="16"/>
                <w:szCs w:val="16"/>
                <w:lang w:val="nl-NL"/>
              </w:rPr>
              <w:t xml:space="preserve">Beschikt over een Nederlandse woordenschat en leesvaardigheid, zodat hij in staat is de gevraagde beroepsproducten correct in het Nederlands op te stellen en te onderbouwen met ondersteuning van visualisaties. </w:t>
            </w:r>
          </w:p>
          <w:p w14:paraId="71D8372A" w14:textId="77777777" w:rsidR="003D1B7A" w:rsidRPr="00D63A35" w:rsidRDefault="003D1B7A" w:rsidP="003D1B7A">
            <w:pPr>
              <w:ind w:left="720"/>
              <w:contextualSpacing/>
              <w:rPr>
                <w:rFonts w:eastAsia="Calibri" w:cstheme="minorHAnsi"/>
                <w:color w:val="000000" w:themeColor="text1"/>
                <w:sz w:val="16"/>
                <w:szCs w:val="16"/>
                <w:lang w:val="nl-NL"/>
              </w:rPr>
            </w:pPr>
          </w:p>
        </w:tc>
        <w:tc>
          <w:tcPr>
            <w:tcW w:w="3969" w:type="dxa"/>
            <w:tcBorders>
              <w:left w:val="single" w:sz="4" w:space="0" w:color="auto"/>
            </w:tcBorders>
            <w:shd w:val="clear" w:color="auto" w:fill="F2F2F2" w:themeFill="background1" w:themeFillShade="F2"/>
          </w:tcPr>
          <w:p w14:paraId="4EE88A91" w14:textId="77777777" w:rsidR="003D1B7A" w:rsidRPr="00D63A35" w:rsidRDefault="003D1B7A" w:rsidP="003D1B7A">
            <w:pPr>
              <w:pStyle w:val="ListParagraph"/>
              <w:numPr>
                <w:ilvl w:val="0"/>
                <w:numId w:val="10"/>
              </w:numPr>
              <w:spacing w:before="100" w:after="200" w:line="276" w:lineRule="auto"/>
              <w:rPr>
                <w:rFonts w:cstheme="minorHAnsi"/>
                <w:color w:val="000000" w:themeColor="text1"/>
                <w:sz w:val="16"/>
                <w:szCs w:val="16"/>
                <w:lang w:val="nl-NL"/>
              </w:rPr>
            </w:pPr>
            <w:r w:rsidRPr="00D63A35">
              <w:rPr>
                <w:rFonts w:eastAsia="Times New Roman" w:cstheme="minorHAnsi"/>
                <w:color w:val="000000" w:themeColor="text1"/>
                <w:sz w:val="16"/>
                <w:szCs w:val="16"/>
                <w:lang w:val="nl-NL"/>
              </w:rPr>
              <w:t xml:space="preserve">De gevraagde </w:t>
            </w:r>
            <w:r w:rsidRPr="00D63A35">
              <w:rPr>
                <w:rStyle w:val="normaltextrun"/>
                <w:rFonts w:cstheme="minorHAnsi"/>
                <w:color w:val="000000" w:themeColor="text1"/>
                <w:sz w:val="16"/>
                <w:szCs w:val="16"/>
                <w:lang w:val="nl-NL"/>
              </w:rPr>
              <w:t>producten zijn opgesteld in correct Nederlands, inclusief gebruik van eenvoudige, aangeboden logistieke beroepstaal. </w:t>
            </w:r>
            <w:r w:rsidRPr="00D63A35">
              <w:rPr>
                <w:rFonts w:cstheme="minorHAnsi"/>
                <w:color w:val="000000" w:themeColor="text1"/>
                <w:sz w:val="16"/>
                <w:szCs w:val="16"/>
                <w:lang w:val="nl-NL"/>
              </w:rPr>
              <w:t xml:space="preserve"> </w:t>
            </w:r>
          </w:p>
          <w:p w14:paraId="4A18AD73" w14:textId="77777777" w:rsidR="003D1B7A" w:rsidRPr="00D63A35" w:rsidRDefault="003D1B7A" w:rsidP="003D1B7A">
            <w:pPr>
              <w:pStyle w:val="ListParagraph"/>
              <w:numPr>
                <w:ilvl w:val="0"/>
                <w:numId w:val="10"/>
              </w:numPr>
              <w:spacing w:before="100" w:after="200" w:line="276" w:lineRule="auto"/>
              <w:rPr>
                <w:rFonts w:cstheme="minorHAnsi"/>
                <w:color w:val="000000" w:themeColor="text1"/>
                <w:sz w:val="16"/>
                <w:szCs w:val="16"/>
                <w:lang w:val="nl-NL"/>
              </w:rPr>
            </w:pPr>
            <w:r w:rsidRPr="00D63A35">
              <w:rPr>
                <w:rFonts w:cstheme="minorHAnsi"/>
                <w:color w:val="000000" w:themeColor="text1"/>
                <w:sz w:val="16"/>
                <w:szCs w:val="16"/>
                <w:lang w:val="nl-NL"/>
              </w:rPr>
              <w:t>Het taalgebruik en manier van communiceren is aangepast aan de opdracht.</w:t>
            </w:r>
          </w:p>
          <w:p w14:paraId="2FC2E746" w14:textId="77777777" w:rsidR="003D1B7A" w:rsidRPr="00D63A35" w:rsidRDefault="003D1B7A" w:rsidP="003D1B7A">
            <w:pPr>
              <w:pStyle w:val="ListParagraph"/>
              <w:numPr>
                <w:ilvl w:val="0"/>
                <w:numId w:val="10"/>
              </w:numPr>
              <w:spacing w:before="100" w:after="200" w:line="276" w:lineRule="auto"/>
              <w:textAlignment w:val="baseline"/>
              <w:rPr>
                <w:rFonts w:eastAsia="Times New Roman" w:cstheme="minorHAnsi"/>
                <w:color w:val="000000" w:themeColor="text1"/>
                <w:sz w:val="16"/>
                <w:szCs w:val="16"/>
                <w:lang w:val="nl-NL"/>
              </w:rPr>
            </w:pPr>
            <w:r w:rsidRPr="00D63A35">
              <w:rPr>
                <w:rFonts w:eastAsia="Times New Roman" w:cstheme="minorHAnsi"/>
                <w:color w:val="000000" w:themeColor="text1"/>
                <w:sz w:val="16"/>
                <w:szCs w:val="16"/>
                <w:lang w:val="nl-NL"/>
              </w:rPr>
              <w:t>De juiste boodschap is met een passend medium overgebracht.</w:t>
            </w:r>
          </w:p>
          <w:p w14:paraId="632F41BE" w14:textId="77777777" w:rsidR="003D1B7A" w:rsidRPr="00D63A35" w:rsidRDefault="003D1B7A" w:rsidP="003D1B7A">
            <w:pPr>
              <w:pStyle w:val="ListParagraph"/>
              <w:numPr>
                <w:ilvl w:val="0"/>
                <w:numId w:val="10"/>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Het rapport is opgebouwd aan de hand van de standaardonderdelen van een rapport.</w:t>
            </w:r>
          </w:p>
          <w:p w14:paraId="0EC93AED" w14:textId="77777777" w:rsidR="003D1B7A" w:rsidRPr="00D63A35" w:rsidRDefault="003D1B7A" w:rsidP="00A774BE">
            <w:pPr>
              <w:pStyle w:val="ListParagraph"/>
              <w:spacing w:before="100" w:after="200" w:line="276" w:lineRule="auto"/>
              <w:rPr>
                <w:rFonts w:eastAsia="Calibri" w:cstheme="minorHAnsi"/>
                <w:color w:val="000000" w:themeColor="text1"/>
                <w:sz w:val="16"/>
                <w:szCs w:val="16"/>
                <w:lang w:val="nl-NL"/>
              </w:rPr>
            </w:pPr>
          </w:p>
        </w:tc>
        <w:tc>
          <w:tcPr>
            <w:tcW w:w="3969" w:type="dxa"/>
            <w:tcBorders>
              <w:left w:val="single" w:sz="4" w:space="0" w:color="auto"/>
            </w:tcBorders>
            <w:shd w:val="clear" w:color="auto" w:fill="F2F2F2" w:themeFill="background1" w:themeFillShade="F2"/>
          </w:tcPr>
          <w:p w14:paraId="606AA0D0" w14:textId="77777777" w:rsidR="003D1B7A" w:rsidRPr="00D63A35" w:rsidRDefault="003D1B7A" w:rsidP="003D1B7A">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Times New Roman" w:cstheme="minorHAnsi"/>
                <w:color w:val="000000" w:themeColor="text1"/>
                <w:sz w:val="16"/>
                <w:szCs w:val="16"/>
                <w:lang w:val="nl-NL"/>
              </w:rPr>
              <w:t xml:space="preserve">De gevraagde </w:t>
            </w:r>
            <w:r w:rsidRPr="00D63A35">
              <w:rPr>
                <w:rStyle w:val="normaltextrun"/>
                <w:rFonts w:cstheme="minorHAnsi"/>
                <w:color w:val="000000" w:themeColor="text1"/>
                <w:sz w:val="16"/>
                <w:szCs w:val="16"/>
                <w:lang w:val="nl-NL"/>
              </w:rPr>
              <w:t>producten</w:t>
            </w:r>
            <w:r w:rsidRPr="00D63A35">
              <w:rPr>
                <w:rFonts w:eastAsia="Calibri" w:cstheme="minorHAnsi"/>
                <w:color w:val="000000" w:themeColor="text1"/>
                <w:sz w:val="16"/>
                <w:szCs w:val="16"/>
                <w:lang w:val="nl-NL"/>
              </w:rPr>
              <w:t xml:space="preserve"> zijn goed gestructureerd, met duidelijke verbanden en in correct Nederlands, inclusief gebruik van logistieke beroepstaal, opgesteld.</w:t>
            </w:r>
          </w:p>
          <w:p w14:paraId="75A83D87" w14:textId="77777777" w:rsidR="003D1B7A" w:rsidRPr="00D63A35" w:rsidRDefault="003D1B7A" w:rsidP="003D1B7A">
            <w:pPr>
              <w:pStyle w:val="ListParagraph"/>
              <w:numPr>
                <w:ilvl w:val="0"/>
                <w:numId w:val="11"/>
              </w:numPr>
              <w:spacing w:before="100" w:after="200" w:line="276" w:lineRule="auto"/>
              <w:rPr>
                <w:rFonts w:cstheme="minorHAnsi"/>
                <w:color w:val="000000" w:themeColor="text1"/>
                <w:sz w:val="16"/>
                <w:szCs w:val="16"/>
                <w:lang w:val="nl-NL"/>
              </w:rPr>
            </w:pPr>
            <w:r w:rsidRPr="00D63A35">
              <w:rPr>
                <w:rFonts w:eastAsia="Calibri" w:cstheme="minorHAnsi"/>
                <w:color w:val="000000" w:themeColor="text1"/>
                <w:sz w:val="16"/>
                <w:szCs w:val="16"/>
                <w:lang w:val="nl-NL"/>
              </w:rPr>
              <w:t xml:space="preserve">De lay-out van het rapport is verzorgd.  </w:t>
            </w:r>
          </w:p>
          <w:p w14:paraId="4D904FE7" w14:textId="77777777" w:rsidR="003D1B7A" w:rsidRPr="00D63A35" w:rsidRDefault="003D1B7A" w:rsidP="003D1B7A">
            <w:pPr>
              <w:pStyle w:val="ListParagraph"/>
              <w:spacing w:before="100" w:after="200" w:line="276" w:lineRule="auto"/>
              <w:ind w:left="360"/>
              <w:rPr>
                <w:rFonts w:cstheme="minorHAnsi"/>
                <w:color w:val="000000" w:themeColor="text1"/>
                <w:sz w:val="16"/>
                <w:szCs w:val="16"/>
                <w:lang w:val="nl-NL"/>
              </w:rPr>
            </w:pPr>
          </w:p>
          <w:p w14:paraId="58E64287" w14:textId="77777777" w:rsidR="003D1B7A" w:rsidRPr="00D63A35" w:rsidRDefault="003D1B7A" w:rsidP="003D1B7A">
            <w:pPr>
              <w:pStyle w:val="ListParagraph"/>
              <w:tabs>
                <w:tab w:val="left" w:pos="285"/>
              </w:tabs>
              <w:spacing w:before="100" w:after="200" w:line="276" w:lineRule="auto"/>
              <w:ind w:right="202"/>
              <w:rPr>
                <w:rFonts w:eastAsia="Calibri" w:cstheme="minorHAnsi"/>
                <w:color w:val="000000" w:themeColor="text1"/>
                <w:sz w:val="16"/>
                <w:szCs w:val="16"/>
                <w:lang w:val="nl-NL"/>
              </w:rPr>
            </w:pPr>
          </w:p>
        </w:tc>
      </w:tr>
    </w:tbl>
    <w:p w14:paraId="54E0C9F3" w14:textId="77777777" w:rsidR="00445862" w:rsidRPr="003D1B7A" w:rsidRDefault="00445862" w:rsidP="00E70F55">
      <w:pPr>
        <w:rPr>
          <w:lang w:val="nl-NL"/>
        </w:rPr>
      </w:pPr>
    </w:p>
    <w:sectPr w:rsidR="00445862" w:rsidRPr="003D1B7A" w:rsidSect="0076479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A28E" w14:textId="77777777" w:rsidR="00AA370E" w:rsidRDefault="00AA370E" w:rsidP="00293D1B">
      <w:pPr>
        <w:spacing w:after="0" w:line="240" w:lineRule="auto"/>
      </w:pPr>
      <w:r>
        <w:separator/>
      </w:r>
    </w:p>
  </w:endnote>
  <w:endnote w:type="continuationSeparator" w:id="0">
    <w:p w14:paraId="6862B056" w14:textId="77777777" w:rsidR="00AA370E" w:rsidRDefault="00AA370E" w:rsidP="0029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charset w:val="00"/>
    <w:family w:val="auto"/>
    <w:pitch w:val="variable"/>
    <w:sig w:usb0="80000027"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2A20D" w14:textId="77777777" w:rsidR="00AA370E" w:rsidRDefault="00AA370E" w:rsidP="00293D1B">
      <w:pPr>
        <w:spacing w:after="0" w:line="240" w:lineRule="auto"/>
      </w:pPr>
      <w:r>
        <w:separator/>
      </w:r>
    </w:p>
  </w:footnote>
  <w:footnote w:type="continuationSeparator" w:id="0">
    <w:p w14:paraId="6D253174" w14:textId="77777777" w:rsidR="00AA370E" w:rsidRDefault="00AA370E" w:rsidP="00293D1B">
      <w:pPr>
        <w:spacing w:after="0" w:line="240" w:lineRule="auto"/>
      </w:pPr>
      <w:r>
        <w:continuationSeparator/>
      </w:r>
    </w:p>
  </w:footnote>
  <w:footnote w:id="1">
    <w:p w14:paraId="6B65534E" w14:textId="77777777" w:rsidR="00293D1B" w:rsidRPr="00F56C91" w:rsidRDefault="00293D1B" w:rsidP="00293D1B">
      <w:pPr>
        <w:pStyle w:val="FootnoteText"/>
        <w:rPr>
          <w:sz w:val="18"/>
          <w:szCs w:val="18"/>
        </w:rPr>
      </w:pPr>
      <w:r>
        <w:rPr>
          <w:rStyle w:val="FootnoteReference"/>
        </w:rPr>
        <w:footnoteRef/>
      </w:r>
      <w:r w:rsidRPr="000526C6">
        <w:rPr>
          <w:rFonts w:ascii="Frutiger 45 Light" w:hAnsi="Frutiger 45 Light"/>
          <w:sz w:val="16"/>
          <w:szCs w:val="16"/>
        </w:rPr>
        <w:t>Aan de bovengenoemde onderdelen moet voldaan zijn voor een verdere beoordeling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0507"/>
    <w:multiLevelType w:val="hybridMultilevel"/>
    <w:tmpl w:val="3A96F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5C32D2"/>
    <w:multiLevelType w:val="hybridMultilevel"/>
    <w:tmpl w:val="FFFFFFFF"/>
    <w:lvl w:ilvl="0" w:tplc="B9AA3D36">
      <w:start w:val="1"/>
      <w:numFmt w:val="bullet"/>
      <w:lvlText w:val=""/>
      <w:lvlJc w:val="left"/>
      <w:pPr>
        <w:ind w:left="720" w:hanging="360"/>
      </w:pPr>
      <w:rPr>
        <w:rFonts w:ascii="Symbol" w:hAnsi="Symbol" w:hint="default"/>
      </w:rPr>
    </w:lvl>
    <w:lvl w:ilvl="1" w:tplc="CF04735C">
      <w:start w:val="1"/>
      <w:numFmt w:val="bullet"/>
      <w:lvlText w:val="o"/>
      <w:lvlJc w:val="left"/>
      <w:pPr>
        <w:ind w:left="1440" w:hanging="360"/>
      </w:pPr>
      <w:rPr>
        <w:rFonts w:ascii="Courier New" w:hAnsi="Courier New" w:hint="default"/>
      </w:rPr>
    </w:lvl>
    <w:lvl w:ilvl="2" w:tplc="1CEAB800">
      <w:start w:val="1"/>
      <w:numFmt w:val="bullet"/>
      <w:lvlText w:val=""/>
      <w:lvlJc w:val="left"/>
      <w:pPr>
        <w:ind w:left="2160" w:hanging="360"/>
      </w:pPr>
      <w:rPr>
        <w:rFonts w:ascii="Wingdings" w:hAnsi="Wingdings" w:hint="default"/>
      </w:rPr>
    </w:lvl>
    <w:lvl w:ilvl="3" w:tplc="5B58A8BC">
      <w:start w:val="1"/>
      <w:numFmt w:val="bullet"/>
      <w:lvlText w:val=""/>
      <w:lvlJc w:val="left"/>
      <w:pPr>
        <w:ind w:left="2880" w:hanging="360"/>
      </w:pPr>
      <w:rPr>
        <w:rFonts w:ascii="Symbol" w:hAnsi="Symbol" w:hint="default"/>
      </w:rPr>
    </w:lvl>
    <w:lvl w:ilvl="4" w:tplc="CCF6B6C2">
      <w:start w:val="1"/>
      <w:numFmt w:val="bullet"/>
      <w:lvlText w:val="o"/>
      <w:lvlJc w:val="left"/>
      <w:pPr>
        <w:ind w:left="3600" w:hanging="360"/>
      </w:pPr>
      <w:rPr>
        <w:rFonts w:ascii="Courier New" w:hAnsi="Courier New" w:hint="default"/>
      </w:rPr>
    </w:lvl>
    <w:lvl w:ilvl="5" w:tplc="AC94346C">
      <w:start w:val="1"/>
      <w:numFmt w:val="bullet"/>
      <w:lvlText w:val=""/>
      <w:lvlJc w:val="left"/>
      <w:pPr>
        <w:ind w:left="4320" w:hanging="360"/>
      </w:pPr>
      <w:rPr>
        <w:rFonts w:ascii="Wingdings" w:hAnsi="Wingdings" w:hint="default"/>
      </w:rPr>
    </w:lvl>
    <w:lvl w:ilvl="6" w:tplc="9952741C">
      <w:start w:val="1"/>
      <w:numFmt w:val="bullet"/>
      <w:lvlText w:val=""/>
      <w:lvlJc w:val="left"/>
      <w:pPr>
        <w:ind w:left="5040" w:hanging="360"/>
      </w:pPr>
      <w:rPr>
        <w:rFonts w:ascii="Symbol" w:hAnsi="Symbol" w:hint="default"/>
      </w:rPr>
    </w:lvl>
    <w:lvl w:ilvl="7" w:tplc="C4547736">
      <w:start w:val="1"/>
      <w:numFmt w:val="bullet"/>
      <w:lvlText w:val="o"/>
      <w:lvlJc w:val="left"/>
      <w:pPr>
        <w:ind w:left="5760" w:hanging="360"/>
      </w:pPr>
      <w:rPr>
        <w:rFonts w:ascii="Courier New" w:hAnsi="Courier New" w:hint="default"/>
      </w:rPr>
    </w:lvl>
    <w:lvl w:ilvl="8" w:tplc="BCC68AB2">
      <w:start w:val="1"/>
      <w:numFmt w:val="bullet"/>
      <w:lvlText w:val=""/>
      <w:lvlJc w:val="left"/>
      <w:pPr>
        <w:ind w:left="6480" w:hanging="360"/>
      </w:pPr>
      <w:rPr>
        <w:rFonts w:ascii="Wingdings" w:hAnsi="Wingdings" w:hint="default"/>
      </w:rPr>
    </w:lvl>
  </w:abstractNum>
  <w:abstractNum w:abstractNumId="2" w15:restartNumberingAfterBreak="0">
    <w:nsid w:val="31320070"/>
    <w:multiLevelType w:val="hybridMultilevel"/>
    <w:tmpl w:val="FFFFFFFF"/>
    <w:lvl w:ilvl="0" w:tplc="D8A27140">
      <w:start w:val="1"/>
      <w:numFmt w:val="bullet"/>
      <w:lvlText w:val=""/>
      <w:lvlJc w:val="left"/>
      <w:pPr>
        <w:ind w:left="720" w:hanging="360"/>
      </w:pPr>
      <w:rPr>
        <w:rFonts w:ascii="Symbol" w:hAnsi="Symbol" w:hint="default"/>
      </w:rPr>
    </w:lvl>
    <w:lvl w:ilvl="1" w:tplc="33082F84">
      <w:start w:val="1"/>
      <w:numFmt w:val="bullet"/>
      <w:lvlText w:val="o"/>
      <w:lvlJc w:val="left"/>
      <w:pPr>
        <w:ind w:left="1440" w:hanging="360"/>
      </w:pPr>
      <w:rPr>
        <w:rFonts w:ascii="Courier New" w:hAnsi="Courier New" w:hint="default"/>
      </w:rPr>
    </w:lvl>
    <w:lvl w:ilvl="2" w:tplc="309C4CBE">
      <w:start w:val="1"/>
      <w:numFmt w:val="bullet"/>
      <w:lvlText w:val=""/>
      <w:lvlJc w:val="left"/>
      <w:pPr>
        <w:ind w:left="2160" w:hanging="360"/>
      </w:pPr>
      <w:rPr>
        <w:rFonts w:ascii="Wingdings" w:hAnsi="Wingdings" w:hint="default"/>
      </w:rPr>
    </w:lvl>
    <w:lvl w:ilvl="3" w:tplc="71009926">
      <w:start w:val="1"/>
      <w:numFmt w:val="bullet"/>
      <w:lvlText w:val=""/>
      <w:lvlJc w:val="left"/>
      <w:pPr>
        <w:ind w:left="2880" w:hanging="360"/>
      </w:pPr>
      <w:rPr>
        <w:rFonts w:ascii="Symbol" w:hAnsi="Symbol" w:hint="default"/>
      </w:rPr>
    </w:lvl>
    <w:lvl w:ilvl="4" w:tplc="F3F2566C">
      <w:start w:val="1"/>
      <w:numFmt w:val="bullet"/>
      <w:lvlText w:val="o"/>
      <w:lvlJc w:val="left"/>
      <w:pPr>
        <w:ind w:left="3600" w:hanging="360"/>
      </w:pPr>
      <w:rPr>
        <w:rFonts w:ascii="Courier New" w:hAnsi="Courier New" w:hint="default"/>
      </w:rPr>
    </w:lvl>
    <w:lvl w:ilvl="5" w:tplc="CA8C132C">
      <w:start w:val="1"/>
      <w:numFmt w:val="bullet"/>
      <w:lvlText w:val=""/>
      <w:lvlJc w:val="left"/>
      <w:pPr>
        <w:ind w:left="4320" w:hanging="360"/>
      </w:pPr>
      <w:rPr>
        <w:rFonts w:ascii="Wingdings" w:hAnsi="Wingdings" w:hint="default"/>
      </w:rPr>
    </w:lvl>
    <w:lvl w:ilvl="6" w:tplc="FE96586C">
      <w:start w:val="1"/>
      <w:numFmt w:val="bullet"/>
      <w:lvlText w:val=""/>
      <w:lvlJc w:val="left"/>
      <w:pPr>
        <w:ind w:left="5040" w:hanging="360"/>
      </w:pPr>
      <w:rPr>
        <w:rFonts w:ascii="Symbol" w:hAnsi="Symbol" w:hint="default"/>
      </w:rPr>
    </w:lvl>
    <w:lvl w:ilvl="7" w:tplc="A9E8C718">
      <w:start w:val="1"/>
      <w:numFmt w:val="bullet"/>
      <w:lvlText w:val="o"/>
      <w:lvlJc w:val="left"/>
      <w:pPr>
        <w:ind w:left="5760" w:hanging="360"/>
      </w:pPr>
      <w:rPr>
        <w:rFonts w:ascii="Courier New" w:hAnsi="Courier New" w:hint="default"/>
      </w:rPr>
    </w:lvl>
    <w:lvl w:ilvl="8" w:tplc="7D86F95E">
      <w:start w:val="1"/>
      <w:numFmt w:val="bullet"/>
      <w:lvlText w:val=""/>
      <w:lvlJc w:val="left"/>
      <w:pPr>
        <w:ind w:left="6480" w:hanging="360"/>
      </w:pPr>
      <w:rPr>
        <w:rFonts w:ascii="Wingdings" w:hAnsi="Wingdings" w:hint="default"/>
      </w:rPr>
    </w:lvl>
  </w:abstractNum>
  <w:abstractNum w:abstractNumId="3" w15:restartNumberingAfterBreak="0">
    <w:nsid w:val="3278519C"/>
    <w:multiLevelType w:val="hybridMultilevel"/>
    <w:tmpl w:val="0D748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133EF8"/>
    <w:multiLevelType w:val="hybridMultilevel"/>
    <w:tmpl w:val="FFEC9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3D5AF7"/>
    <w:multiLevelType w:val="hybridMultilevel"/>
    <w:tmpl w:val="CF0A42B6"/>
    <w:lvl w:ilvl="0" w:tplc="2F4857C0">
      <w:start w:val="2"/>
      <w:numFmt w:val="bullet"/>
      <w:lvlText w:val="-"/>
      <w:lvlJc w:val="left"/>
      <w:pPr>
        <w:ind w:left="720" w:hanging="360"/>
      </w:pPr>
      <w:rPr>
        <w:rFonts w:ascii="Frutiger 45 Light" w:eastAsiaTheme="minorEastAsia" w:hAnsi="Frutiger 45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6A046E"/>
    <w:multiLevelType w:val="hybridMultilevel"/>
    <w:tmpl w:val="2F1E0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BF5761"/>
    <w:multiLevelType w:val="hybridMultilevel"/>
    <w:tmpl w:val="F6024E02"/>
    <w:lvl w:ilvl="0" w:tplc="2F4857C0">
      <w:start w:val="2"/>
      <w:numFmt w:val="bullet"/>
      <w:lvlText w:val="-"/>
      <w:lvlJc w:val="left"/>
      <w:pPr>
        <w:ind w:left="720" w:hanging="360"/>
      </w:pPr>
      <w:rPr>
        <w:rFonts w:ascii="Frutiger 45 Light" w:eastAsiaTheme="minorEastAsia" w:hAnsi="Frutiger 45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52C0658"/>
    <w:multiLevelType w:val="hybridMultilevel"/>
    <w:tmpl w:val="38EE49EC"/>
    <w:lvl w:ilvl="0" w:tplc="3C84EC64">
      <w:start w:val="1"/>
      <w:numFmt w:val="bullet"/>
      <w:lvlText w:val=""/>
      <w:lvlJc w:val="left"/>
      <w:pPr>
        <w:ind w:left="360" w:hanging="360"/>
      </w:pPr>
      <w:rPr>
        <w:rFonts w:ascii="Symbol" w:hAnsi="Symbol" w:hint="default"/>
        <w:sz w:val="16"/>
      </w:rPr>
    </w:lvl>
    <w:lvl w:ilvl="1" w:tplc="7F069E12">
      <w:start w:val="1"/>
      <w:numFmt w:val="bullet"/>
      <w:lvlText w:val="o"/>
      <w:lvlJc w:val="left"/>
      <w:pPr>
        <w:ind w:left="1080" w:hanging="360"/>
      </w:pPr>
      <w:rPr>
        <w:rFonts w:ascii="Courier New" w:hAnsi="Courier New" w:hint="default"/>
      </w:rPr>
    </w:lvl>
    <w:lvl w:ilvl="2" w:tplc="C26EB2D6">
      <w:start w:val="1"/>
      <w:numFmt w:val="bullet"/>
      <w:lvlText w:val=""/>
      <w:lvlJc w:val="left"/>
      <w:pPr>
        <w:ind w:left="1800" w:hanging="360"/>
      </w:pPr>
      <w:rPr>
        <w:rFonts w:ascii="Wingdings" w:hAnsi="Wingdings" w:hint="default"/>
      </w:rPr>
    </w:lvl>
    <w:lvl w:ilvl="3" w:tplc="63565680">
      <w:start w:val="1"/>
      <w:numFmt w:val="bullet"/>
      <w:lvlText w:val=""/>
      <w:lvlJc w:val="left"/>
      <w:pPr>
        <w:ind w:left="2520" w:hanging="360"/>
      </w:pPr>
      <w:rPr>
        <w:rFonts w:ascii="Symbol" w:hAnsi="Symbol" w:hint="default"/>
      </w:rPr>
    </w:lvl>
    <w:lvl w:ilvl="4" w:tplc="F8F42A1A">
      <w:start w:val="1"/>
      <w:numFmt w:val="bullet"/>
      <w:lvlText w:val="o"/>
      <w:lvlJc w:val="left"/>
      <w:pPr>
        <w:ind w:left="3240" w:hanging="360"/>
      </w:pPr>
      <w:rPr>
        <w:rFonts w:ascii="Courier New" w:hAnsi="Courier New" w:hint="default"/>
      </w:rPr>
    </w:lvl>
    <w:lvl w:ilvl="5" w:tplc="A002D602">
      <w:start w:val="1"/>
      <w:numFmt w:val="bullet"/>
      <w:lvlText w:val=""/>
      <w:lvlJc w:val="left"/>
      <w:pPr>
        <w:ind w:left="3960" w:hanging="360"/>
      </w:pPr>
      <w:rPr>
        <w:rFonts w:ascii="Wingdings" w:hAnsi="Wingdings" w:hint="default"/>
      </w:rPr>
    </w:lvl>
    <w:lvl w:ilvl="6" w:tplc="ADB69210">
      <w:start w:val="1"/>
      <w:numFmt w:val="bullet"/>
      <w:lvlText w:val=""/>
      <w:lvlJc w:val="left"/>
      <w:pPr>
        <w:ind w:left="4680" w:hanging="360"/>
      </w:pPr>
      <w:rPr>
        <w:rFonts w:ascii="Symbol" w:hAnsi="Symbol" w:hint="default"/>
      </w:rPr>
    </w:lvl>
    <w:lvl w:ilvl="7" w:tplc="E31A00A0">
      <w:start w:val="1"/>
      <w:numFmt w:val="bullet"/>
      <w:lvlText w:val="o"/>
      <w:lvlJc w:val="left"/>
      <w:pPr>
        <w:ind w:left="5400" w:hanging="360"/>
      </w:pPr>
      <w:rPr>
        <w:rFonts w:ascii="Courier New" w:hAnsi="Courier New" w:hint="default"/>
      </w:rPr>
    </w:lvl>
    <w:lvl w:ilvl="8" w:tplc="317A6348">
      <w:start w:val="1"/>
      <w:numFmt w:val="bullet"/>
      <w:lvlText w:val=""/>
      <w:lvlJc w:val="left"/>
      <w:pPr>
        <w:ind w:left="6120" w:hanging="360"/>
      </w:pPr>
      <w:rPr>
        <w:rFonts w:ascii="Wingdings" w:hAnsi="Wingdings" w:hint="default"/>
      </w:rPr>
    </w:lvl>
  </w:abstractNum>
  <w:abstractNum w:abstractNumId="9" w15:restartNumberingAfterBreak="0">
    <w:nsid w:val="68B52E3A"/>
    <w:multiLevelType w:val="hybridMultilevel"/>
    <w:tmpl w:val="20FCE0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F6756EF"/>
    <w:multiLevelType w:val="hybridMultilevel"/>
    <w:tmpl w:val="89D2A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8"/>
  </w:num>
  <w:num w:numId="6">
    <w:abstractNumId w:val="3"/>
  </w:num>
  <w:num w:numId="7">
    <w:abstractNumId w:val="2"/>
  </w:num>
  <w:num w:numId="8">
    <w:abstractNumId w:val="1"/>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7A"/>
    <w:rsid w:val="00013FFB"/>
    <w:rsid w:val="000C0785"/>
    <w:rsid w:val="000D6E6C"/>
    <w:rsid w:val="000F245D"/>
    <w:rsid w:val="00110F5D"/>
    <w:rsid w:val="001148A6"/>
    <w:rsid w:val="00140D7B"/>
    <w:rsid w:val="00142003"/>
    <w:rsid w:val="00195B27"/>
    <w:rsid w:val="00226E03"/>
    <w:rsid w:val="00231E41"/>
    <w:rsid w:val="002354C3"/>
    <w:rsid w:val="00241AB1"/>
    <w:rsid w:val="00290381"/>
    <w:rsid w:val="00293D1B"/>
    <w:rsid w:val="002D3D90"/>
    <w:rsid w:val="00393642"/>
    <w:rsid w:val="003B41F6"/>
    <w:rsid w:val="003C53CF"/>
    <w:rsid w:val="003D1B7A"/>
    <w:rsid w:val="003D6CE6"/>
    <w:rsid w:val="003D7499"/>
    <w:rsid w:val="00400183"/>
    <w:rsid w:val="00445280"/>
    <w:rsid w:val="00445862"/>
    <w:rsid w:val="004A6258"/>
    <w:rsid w:val="004B3FA6"/>
    <w:rsid w:val="005D78D8"/>
    <w:rsid w:val="00674164"/>
    <w:rsid w:val="006975D1"/>
    <w:rsid w:val="006979DF"/>
    <w:rsid w:val="00764790"/>
    <w:rsid w:val="007677DC"/>
    <w:rsid w:val="007D59FC"/>
    <w:rsid w:val="00820D5B"/>
    <w:rsid w:val="00841A77"/>
    <w:rsid w:val="0085020F"/>
    <w:rsid w:val="00851499"/>
    <w:rsid w:val="00893892"/>
    <w:rsid w:val="00895311"/>
    <w:rsid w:val="008B0318"/>
    <w:rsid w:val="00931D2F"/>
    <w:rsid w:val="00951EF4"/>
    <w:rsid w:val="00954B50"/>
    <w:rsid w:val="0097767C"/>
    <w:rsid w:val="009B4471"/>
    <w:rsid w:val="00A15646"/>
    <w:rsid w:val="00A24A49"/>
    <w:rsid w:val="00A46200"/>
    <w:rsid w:val="00A60C7B"/>
    <w:rsid w:val="00A774BE"/>
    <w:rsid w:val="00A86A3C"/>
    <w:rsid w:val="00AA370E"/>
    <w:rsid w:val="00AA43E0"/>
    <w:rsid w:val="00AB264E"/>
    <w:rsid w:val="00AD099C"/>
    <w:rsid w:val="00AD370F"/>
    <w:rsid w:val="00AE74CD"/>
    <w:rsid w:val="00B54064"/>
    <w:rsid w:val="00C07705"/>
    <w:rsid w:val="00C22F0B"/>
    <w:rsid w:val="00C330CB"/>
    <w:rsid w:val="00C8228D"/>
    <w:rsid w:val="00D43242"/>
    <w:rsid w:val="00D44AD5"/>
    <w:rsid w:val="00D516CB"/>
    <w:rsid w:val="00DC06B3"/>
    <w:rsid w:val="00DF737A"/>
    <w:rsid w:val="00E70F55"/>
    <w:rsid w:val="00F2674F"/>
    <w:rsid w:val="00F349E0"/>
    <w:rsid w:val="00F36D93"/>
    <w:rsid w:val="00FC1B99"/>
    <w:rsid w:val="00FD02CD"/>
    <w:rsid w:val="00FD75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2559"/>
  <w15:chartTrackingRefBased/>
  <w15:docId w15:val="{3CD976DB-D225-4713-B875-2BC389BD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B7A"/>
  </w:style>
  <w:style w:type="paragraph" w:styleId="Heading1">
    <w:name w:val="heading 1"/>
    <w:basedOn w:val="Normal"/>
    <w:next w:val="Normal"/>
    <w:link w:val="Heading1Char"/>
    <w:uiPriority w:val="9"/>
    <w:qFormat/>
    <w:rsid w:val="003D1B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B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B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1B7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3D1B7A"/>
    <w:pPr>
      <w:ind w:left="720"/>
      <w:contextualSpacing/>
    </w:pPr>
  </w:style>
  <w:style w:type="table" w:styleId="TableGrid">
    <w:name w:val="Table Grid"/>
    <w:basedOn w:val="TableNormal"/>
    <w:uiPriority w:val="39"/>
    <w:rsid w:val="003D1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D1B7A"/>
    <w:pPr>
      <w:spacing w:before="100" w:after="0" w:line="240" w:lineRule="auto"/>
    </w:pPr>
    <w:rPr>
      <w:rFonts w:eastAsiaTheme="minorEastAsia"/>
      <w:sz w:val="20"/>
      <w:szCs w:val="20"/>
      <w:lang w:eastAsia="zh-CN"/>
    </w:rPr>
  </w:style>
  <w:style w:type="character" w:customStyle="1" w:styleId="ListParagraphChar">
    <w:name w:val="List Paragraph Char"/>
    <w:link w:val="ListParagraph"/>
    <w:uiPriority w:val="34"/>
    <w:qFormat/>
    <w:rsid w:val="003D1B7A"/>
  </w:style>
  <w:style w:type="character" w:customStyle="1" w:styleId="NoSpacingChar">
    <w:name w:val="No Spacing Char"/>
    <w:basedOn w:val="DefaultParagraphFont"/>
    <w:link w:val="NoSpacing"/>
    <w:uiPriority w:val="1"/>
    <w:qFormat/>
    <w:rsid w:val="003D1B7A"/>
    <w:rPr>
      <w:rFonts w:eastAsiaTheme="minorEastAsia"/>
      <w:sz w:val="20"/>
      <w:szCs w:val="20"/>
      <w:lang w:eastAsia="zh-CN"/>
    </w:rPr>
  </w:style>
  <w:style w:type="character" w:customStyle="1" w:styleId="normaltextrun">
    <w:name w:val="normaltextrun"/>
    <w:basedOn w:val="DefaultParagraphFont"/>
    <w:qFormat/>
    <w:rsid w:val="003D1B7A"/>
  </w:style>
  <w:style w:type="character" w:customStyle="1" w:styleId="eop">
    <w:name w:val="eop"/>
    <w:basedOn w:val="DefaultParagraphFont"/>
    <w:qFormat/>
    <w:rsid w:val="003D1B7A"/>
  </w:style>
  <w:style w:type="paragraph" w:customStyle="1" w:styleId="TableParagraph">
    <w:name w:val="Table Paragraph"/>
    <w:basedOn w:val="Normal"/>
    <w:uiPriority w:val="1"/>
    <w:qFormat/>
    <w:rsid w:val="003D1B7A"/>
    <w:pPr>
      <w:spacing w:after="0" w:line="276" w:lineRule="auto"/>
    </w:pPr>
    <w:rPr>
      <w:rFonts w:ascii="Cambria" w:eastAsia="Cambria" w:hAnsi="Cambria" w:cs="Cambria"/>
      <w:lang w:val="nl-NL" w:eastAsia="nl-NL" w:bidi="nl-NL"/>
    </w:rPr>
  </w:style>
  <w:style w:type="character" w:customStyle="1" w:styleId="FootnoteTextChar">
    <w:name w:val="Footnote Text Char"/>
    <w:aliases w:val="Voetnootteksta Char,Char Char, Char Char"/>
    <w:basedOn w:val="DefaultParagraphFont"/>
    <w:link w:val="FootnoteText"/>
    <w:uiPriority w:val="99"/>
    <w:qFormat/>
    <w:rsid w:val="00293D1B"/>
    <w:rPr>
      <w:rFonts w:ascii="Calibri" w:eastAsia="Calibri" w:hAnsi="Calibri" w:cs="Times New Roman"/>
      <w:sz w:val="20"/>
      <w:szCs w:val="20"/>
      <w:lang w:val="nl-NL"/>
    </w:rPr>
  </w:style>
  <w:style w:type="character" w:styleId="FootnoteReference">
    <w:name w:val="footnote reference"/>
    <w:uiPriority w:val="99"/>
    <w:unhideWhenUsed/>
    <w:qFormat/>
    <w:rsid w:val="00293D1B"/>
    <w:rPr>
      <w:vertAlign w:val="superscript"/>
    </w:rPr>
  </w:style>
  <w:style w:type="paragraph" w:styleId="FootnoteText">
    <w:name w:val="footnote text"/>
    <w:aliases w:val="Voetnootteksta,Char, Char"/>
    <w:basedOn w:val="Normal"/>
    <w:link w:val="FootnoteTextChar"/>
    <w:uiPriority w:val="99"/>
    <w:qFormat/>
    <w:rsid w:val="00293D1B"/>
    <w:pPr>
      <w:spacing w:before="100" w:after="200" w:line="276" w:lineRule="auto"/>
    </w:pPr>
    <w:rPr>
      <w:rFonts w:ascii="Calibri" w:eastAsia="Calibri" w:hAnsi="Calibri" w:cs="Times New Roman"/>
      <w:sz w:val="20"/>
      <w:szCs w:val="20"/>
      <w:lang w:val="nl-NL"/>
    </w:rPr>
  </w:style>
  <w:style w:type="character" w:customStyle="1" w:styleId="FootnoteTextChar1">
    <w:name w:val="Footnote Text Char1"/>
    <w:basedOn w:val="DefaultParagraphFont"/>
    <w:uiPriority w:val="99"/>
    <w:semiHidden/>
    <w:rsid w:val="00293D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package" Target="embeddings/Microsoft_Excel_Worksheet2.xls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baade4-2625-4011-a3ad-2061ca4ddfeb">
      <Terms xmlns="http://schemas.microsoft.com/office/infopath/2007/PartnerControls"/>
    </lcf76f155ced4ddcb4097134ff3c332f>
    <TaxCatchAll xmlns="e66f0cd3-01bb-4aad-bb04-16ce2afcc1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9CF73BABAAE647ABFBB5D3DCA985A6" ma:contentTypeVersion="18" ma:contentTypeDescription="Een nieuw document maken." ma:contentTypeScope="" ma:versionID="ddefae926da52c1d285d5f6281b2b225">
  <xsd:schema xmlns:xsd="http://www.w3.org/2001/XMLSchema" xmlns:xs="http://www.w3.org/2001/XMLSchema" xmlns:p="http://schemas.microsoft.com/office/2006/metadata/properties" xmlns:ns2="c1baade4-2625-4011-a3ad-2061ca4ddfeb" xmlns:ns3="e66f0cd3-01bb-4aad-bb04-16ce2afcc1a9" targetNamespace="http://schemas.microsoft.com/office/2006/metadata/properties" ma:root="true" ma:fieldsID="52344add21d89db8cebca4599daf7a5b" ns2:_="" ns3:_="">
    <xsd:import namespace="c1baade4-2625-4011-a3ad-2061ca4ddfeb"/>
    <xsd:import namespace="e66f0cd3-01bb-4aad-bb04-16ce2afcc1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aade4-2625-4011-a3ad-2061ca4dd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6a05b0d-25c6-4f09-abe2-ae10366c3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6f0cd3-01bb-4aad-bb04-16ce2afcc1a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c0dfa4d-ce7f-4261-82de-c6c4278df60f}" ma:internalName="TaxCatchAll" ma:showField="CatchAllData" ma:web="e66f0cd3-01bb-4aad-bb04-16ce2afcc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66D14-F815-4691-B73D-3F1EE3ADB482}">
  <ds:schemaRefs>
    <ds:schemaRef ds:uri="http://schemas.microsoft.com/sharepoint/v3/contenttype/forms"/>
  </ds:schemaRefs>
</ds:datastoreItem>
</file>

<file path=customXml/itemProps2.xml><?xml version="1.0" encoding="utf-8"?>
<ds:datastoreItem xmlns:ds="http://schemas.openxmlformats.org/officeDocument/2006/customXml" ds:itemID="{2D39490A-9ECB-44CA-A948-75EC044F2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BAA6D6-0A39-4D6B-8E53-6DE0B5F8C9C2}"/>
</file>

<file path=docProps/app.xml><?xml version="1.0" encoding="utf-8"?>
<Properties xmlns="http://schemas.openxmlformats.org/officeDocument/2006/extended-properties" xmlns:vt="http://schemas.openxmlformats.org/officeDocument/2006/docPropsVTypes">
  <Template>Normal.dotm</Template>
  <TotalTime>141</TotalTime>
  <Pages>6</Pages>
  <Words>1472</Words>
  <Characters>8097</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Alta</dc:creator>
  <cp:keywords/>
  <dc:description/>
  <cp:lastModifiedBy>Maarten Alta</cp:lastModifiedBy>
  <cp:revision>70</cp:revision>
  <dcterms:created xsi:type="dcterms:W3CDTF">2021-11-03T02:24:00Z</dcterms:created>
  <dcterms:modified xsi:type="dcterms:W3CDTF">2021-11-30T07:49:00Z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0x010100419CF73BABAAE647ABFBB5D3DCA985A6</vt:lpwstr>
  </property>
</Properties>
</file>